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52B0" w:rsidRDefault="0095740D">
      <w:pPr>
        <w:pStyle w:val="CorpoA"/>
        <w:keepNext/>
        <w:jc w:val="center"/>
        <w:rPr>
          <w:rFonts w:ascii="Calibri" w:eastAsia="Calibri" w:hAnsi="Calibri" w:cs="Calibri"/>
          <w:b/>
          <w:bCs/>
          <w:sz w:val="28"/>
          <w:szCs w:val="28"/>
        </w:rPr>
      </w:pPr>
      <w:r>
        <w:rPr>
          <w:rFonts w:ascii="Calibri" w:eastAsia="Calibri" w:hAnsi="Calibri" w:cs="Calibri"/>
          <w:b/>
          <w:bCs/>
          <w:sz w:val="28"/>
          <w:szCs w:val="28"/>
        </w:rPr>
        <w:t>PROTOCOLLO STUDIO</w:t>
      </w:r>
    </w:p>
    <w:p w:rsidR="00DB52B0" w:rsidRDefault="00DB52B0">
      <w:pPr>
        <w:pStyle w:val="CorpoA"/>
        <w:keepNext/>
        <w:jc w:val="center"/>
        <w:rPr>
          <w:rFonts w:ascii="Calibri" w:eastAsia="Calibri" w:hAnsi="Calibri" w:cs="Calibri"/>
        </w:rPr>
      </w:pPr>
    </w:p>
    <w:p w:rsidR="00E54DAA" w:rsidRDefault="0095740D">
      <w:pPr>
        <w:pStyle w:val="CorpoA"/>
        <w:keepNext/>
        <w:jc w:val="center"/>
        <w:rPr>
          <w:rFonts w:ascii="Calibri" w:eastAsia="Calibri" w:hAnsi="Calibri" w:cs="Calibri"/>
          <w:b/>
          <w:bCs/>
          <w:sz w:val="28"/>
          <w:szCs w:val="28"/>
          <w:lang w:val="it-IT"/>
        </w:rPr>
      </w:pPr>
      <w:r w:rsidRPr="00E54DAA">
        <w:rPr>
          <w:rFonts w:ascii="Calibri" w:eastAsia="Calibri" w:hAnsi="Calibri" w:cs="Calibri"/>
          <w:b/>
          <w:bCs/>
          <w:sz w:val="28"/>
          <w:szCs w:val="28"/>
          <w:lang w:val="it-IT"/>
        </w:rPr>
        <w:t xml:space="preserve">Modificazione degli stili di vita nelle pazienti </w:t>
      </w:r>
      <w:r w:rsidRPr="00E54DAA">
        <w:rPr>
          <w:rFonts w:ascii="Calibri" w:eastAsia="Calibri" w:hAnsi="Calibri" w:cs="Calibri"/>
          <w:b/>
          <w:bCs/>
          <w:sz w:val="28"/>
          <w:szCs w:val="28"/>
        </w:rPr>
        <w:t>c</w:t>
      </w:r>
      <w:r w:rsidRPr="00E54DAA">
        <w:rPr>
          <w:rFonts w:ascii="Calibri" w:eastAsia="Calibri" w:hAnsi="Calibri" w:cs="Calibri"/>
          <w:b/>
          <w:bCs/>
          <w:sz w:val="28"/>
          <w:szCs w:val="28"/>
          <w:lang w:val="it-IT"/>
        </w:rPr>
        <w:t>on cancro della mammella</w:t>
      </w:r>
    </w:p>
    <w:p w:rsidR="00E54DAA" w:rsidRDefault="0095740D">
      <w:pPr>
        <w:pStyle w:val="CorpoA"/>
        <w:keepNext/>
        <w:jc w:val="center"/>
        <w:rPr>
          <w:rFonts w:ascii="Calibri" w:eastAsia="Calibri" w:hAnsi="Calibri" w:cs="Calibri"/>
          <w:b/>
          <w:bCs/>
          <w:sz w:val="28"/>
          <w:szCs w:val="28"/>
          <w:lang w:val="it-IT"/>
        </w:rPr>
      </w:pPr>
      <w:r w:rsidRPr="00E54DAA">
        <w:rPr>
          <w:rFonts w:ascii="Calibri" w:eastAsia="Calibri" w:hAnsi="Calibri" w:cs="Calibri"/>
          <w:b/>
          <w:bCs/>
          <w:sz w:val="28"/>
          <w:szCs w:val="28"/>
          <w:lang w:val="it-IT"/>
        </w:rPr>
        <w:t>in fase preoperatoria: ruolo dell’attività fisica e della restrizione calorica</w:t>
      </w:r>
    </w:p>
    <w:p w:rsidR="00DB52B0" w:rsidRPr="00E54DAA" w:rsidRDefault="0095740D">
      <w:pPr>
        <w:pStyle w:val="CorpoA"/>
        <w:keepNext/>
        <w:jc w:val="center"/>
        <w:rPr>
          <w:rFonts w:ascii="Calibri" w:eastAsia="Calibri" w:hAnsi="Calibri" w:cs="Calibri"/>
          <w:b/>
          <w:bCs/>
          <w:sz w:val="28"/>
          <w:szCs w:val="28"/>
        </w:rPr>
      </w:pPr>
      <w:r w:rsidRPr="00E54DAA">
        <w:rPr>
          <w:rFonts w:ascii="Calibri" w:eastAsia="Calibri" w:hAnsi="Calibri" w:cs="Calibri"/>
          <w:b/>
          <w:bCs/>
          <w:sz w:val="28"/>
          <w:szCs w:val="28"/>
          <w:lang w:val="it-IT"/>
        </w:rPr>
        <w:t>con l’introduzione randomizzata di prebiotici e/o probiotici</w:t>
      </w:r>
    </w:p>
    <w:p w:rsidR="00DB52B0" w:rsidRDefault="00DB52B0">
      <w:pPr>
        <w:pStyle w:val="CorpoA"/>
        <w:keepNext/>
        <w:jc w:val="both"/>
        <w:rPr>
          <w:rFonts w:ascii="Calibri" w:eastAsia="Calibri" w:hAnsi="Calibri" w:cs="Calibri"/>
          <w:u w:val="single"/>
        </w:rPr>
      </w:pPr>
    </w:p>
    <w:p w:rsidR="00DB52B0" w:rsidRDefault="00DB52B0">
      <w:pPr>
        <w:pStyle w:val="CorpoA"/>
        <w:keepNext/>
        <w:jc w:val="both"/>
        <w:rPr>
          <w:rFonts w:ascii="Calibri" w:eastAsia="Calibri" w:hAnsi="Calibri" w:cs="Calibri"/>
          <w:u w:val="single"/>
        </w:rPr>
      </w:pPr>
    </w:p>
    <w:p w:rsidR="00DB52B0" w:rsidRDefault="0095740D">
      <w:pPr>
        <w:pStyle w:val="CorpoA"/>
        <w:keepNext/>
        <w:rPr>
          <w:rFonts w:ascii="Calibri" w:eastAsia="Calibri" w:hAnsi="Calibri" w:cs="Calibri"/>
          <w:b/>
          <w:bCs/>
          <w:lang w:val="de-DE"/>
        </w:rPr>
      </w:pPr>
      <w:r>
        <w:rPr>
          <w:rFonts w:ascii="Calibri" w:eastAsia="Calibri" w:hAnsi="Calibri" w:cs="Calibri"/>
          <w:b/>
          <w:bCs/>
          <w:lang w:val="de-DE"/>
        </w:rPr>
        <w:t>PERSONALE COINVOLTO NELLO STUDIO</w:t>
      </w:r>
    </w:p>
    <w:p w:rsidR="00DB52B0" w:rsidRDefault="0095740D">
      <w:pPr>
        <w:pStyle w:val="CorpoA"/>
        <w:keepNext/>
        <w:rPr>
          <w:rFonts w:ascii="Calibri" w:eastAsia="Calibri" w:hAnsi="Calibri" w:cs="Calibri"/>
          <w:i/>
          <w:iCs/>
          <w:lang w:val="de-DE"/>
        </w:rPr>
      </w:pPr>
      <w:r>
        <w:rPr>
          <w:rFonts w:ascii="Calibri" w:eastAsia="Calibri" w:hAnsi="Calibri" w:cs="Calibri"/>
          <w:i/>
          <w:iCs/>
          <w:lang w:val="de-DE"/>
        </w:rPr>
        <w:t xml:space="preserve">Personale </w:t>
      </w:r>
      <w:proofErr w:type="spellStart"/>
      <w:r>
        <w:rPr>
          <w:rFonts w:ascii="Calibri" w:eastAsia="Calibri" w:hAnsi="Calibri" w:cs="Calibri"/>
          <w:i/>
          <w:iCs/>
          <w:lang w:val="de-DE"/>
        </w:rPr>
        <w:t>universitario</w:t>
      </w:r>
      <w:proofErr w:type="spellEnd"/>
    </w:p>
    <w:p w:rsidR="00DB52B0" w:rsidRDefault="0095740D">
      <w:pPr>
        <w:pStyle w:val="CorpoA"/>
        <w:keepNext/>
        <w:numPr>
          <w:ilvl w:val="0"/>
          <w:numId w:val="2"/>
        </w:numPr>
        <w:jc w:val="both"/>
        <w:rPr>
          <w:rFonts w:ascii="Calibri" w:eastAsia="Calibri" w:hAnsi="Calibri" w:cs="Calibri"/>
          <w:lang w:val="de-DE"/>
        </w:rPr>
      </w:pPr>
      <w:r>
        <w:rPr>
          <w:rFonts w:ascii="Calibri" w:eastAsia="Calibri" w:hAnsi="Calibri" w:cs="Calibri"/>
          <w:lang w:val="de-DE"/>
        </w:rPr>
        <w:t xml:space="preserve">Chiara Benedetto - </w:t>
      </w:r>
      <w:r>
        <w:rPr>
          <w:rFonts w:ascii="Calibri" w:eastAsia="Calibri" w:hAnsi="Calibri" w:cs="Calibri"/>
          <w:lang w:val="it-IT"/>
        </w:rPr>
        <w:t>Professore Ordinario, Direttore SC Ginecologia e Ostetricia 1U, Presidio Ospedaliero S. Anna, AOU Città della Salute e della Scienza di Torino</w:t>
      </w:r>
    </w:p>
    <w:p w:rsidR="00DB52B0" w:rsidRDefault="0095740D">
      <w:pPr>
        <w:pStyle w:val="CorpoA"/>
        <w:keepNext/>
        <w:numPr>
          <w:ilvl w:val="0"/>
          <w:numId w:val="2"/>
        </w:numPr>
        <w:jc w:val="both"/>
        <w:rPr>
          <w:rFonts w:ascii="Calibri" w:eastAsia="Calibri" w:hAnsi="Calibri" w:cs="Calibri"/>
          <w:lang w:val="it-IT"/>
        </w:rPr>
      </w:pPr>
      <w:r>
        <w:rPr>
          <w:rFonts w:ascii="Calibri" w:eastAsia="Calibri" w:hAnsi="Calibri" w:cs="Calibri"/>
          <w:lang w:val="it-IT"/>
        </w:rPr>
        <w:t xml:space="preserve">Maria Piera Mano - Professore a contratto per Master di Senologia, </w:t>
      </w:r>
      <w:proofErr w:type="spellStart"/>
      <w:r>
        <w:rPr>
          <w:rFonts w:ascii="Calibri" w:eastAsia="Calibri" w:hAnsi="Calibri" w:cs="Calibri"/>
        </w:rPr>
        <w:t>Università</w:t>
      </w:r>
      <w:proofErr w:type="spellEnd"/>
      <w:r>
        <w:rPr>
          <w:rFonts w:ascii="Calibri" w:eastAsia="Calibri" w:hAnsi="Calibri" w:cs="Calibri"/>
        </w:rPr>
        <w:t xml:space="preserve"> </w:t>
      </w:r>
      <w:r>
        <w:rPr>
          <w:rFonts w:ascii="Calibri" w:eastAsia="Calibri" w:hAnsi="Calibri" w:cs="Calibri"/>
          <w:lang w:val="it-IT"/>
        </w:rPr>
        <w:t>degli Studi di Torino</w:t>
      </w:r>
    </w:p>
    <w:p w:rsidR="00DB52B0" w:rsidRDefault="0095740D">
      <w:pPr>
        <w:pStyle w:val="CorpoA"/>
        <w:keepNext/>
        <w:numPr>
          <w:ilvl w:val="0"/>
          <w:numId w:val="2"/>
        </w:numPr>
        <w:jc w:val="both"/>
        <w:rPr>
          <w:rFonts w:ascii="Calibri" w:eastAsia="Calibri" w:hAnsi="Calibri" w:cs="Calibri"/>
          <w:lang w:val="it-IT"/>
        </w:rPr>
      </w:pPr>
      <w:r>
        <w:rPr>
          <w:rFonts w:ascii="Calibri" w:eastAsia="Calibri" w:hAnsi="Calibri" w:cs="Calibri"/>
          <w:lang w:val="it-IT"/>
        </w:rPr>
        <w:t>Isabella Castellano - Professore Associato, SC Anatomia ed Istologia Patologica 2U, Presidio Ospedaliero Molinette, AOU Città della Salute e della Scienza di Torino</w:t>
      </w:r>
    </w:p>
    <w:p w:rsidR="00DB52B0" w:rsidRDefault="0095740D">
      <w:pPr>
        <w:pStyle w:val="CorpoA"/>
        <w:keepNext/>
        <w:numPr>
          <w:ilvl w:val="0"/>
          <w:numId w:val="3"/>
        </w:numPr>
        <w:jc w:val="both"/>
        <w:rPr>
          <w:rFonts w:ascii="Calibri" w:eastAsia="Calibri" w:hAnsi="Calibri" w:cs="Calibri"/>
          <w:lang w:val="it-IT"/>
        </w:rPr>
      </w:pPr>
      <w:r>
        <w:rPr>
          <w:rFonts w:ascii="Calibri" w:eastAsia="Calibri" w:hAnsi="Calibri" w:cs="Calibri"/>
          <w:lang w:val="it-IT"/>
        </w:rPr>
        <w:t>Leonardo Micheletti - Professore Associato, SC Ginecologia e Ostetricia 1U, Presidio Ospedaliero S. Anna, AOU Città della Salute e della Scienza di Torino</w:t>
      </w:r>
    </w:p>
    <w:p w:rsidR="00DB52B0" w:rsidRDefault="0095740D">
      <w:pPr>
        <w:pStyle w:val="CorpoA"/>
        <w:keepNext/>
        <w:numPr>
          <w:ilvl w:val="0"/>
          <w:numId w:val="2"/>
        </w:numPr>
        <w:rPr>
          <w:rFonts w:ascii="Calibri" w:eastAsia="Calibri" w:hAnsi="Calibri" w:cs="Calibri"/>
          <w:lang w:val="it-IT"/>
        </w:rPr>
      </w:pPr>
      <w:r>
        <w:rPr>
          <w:rFonts w:ascii="Calibri" w:eastAsia="Calibri" w:hAnsi="Calibri" w:cs="Calibri"/>
          <w:lang w:val="it-IT"/>
        </w:rPr>
        <w:t>Mario Preti - Professore Associato, SC Ginecologia e Ostetricia 1U, Presidio Ospedaliero S. Anna, AOU Città della Salute e della Scienza di Torino</w:t>
      </w:r>
    </w:p>
    <w:p w:rsidR="00DB52B0" w:rsidRDefault="0095740D">
      <w:pPr>
        <w:pStyle w:val="CorpoA"/>
        <w:keepNext/>
        <w:numPr>
          <w:ilvl w:val="0"/>
          <w:numId w:val="2"/>
        </w:numPr>
        <w:jc w:val="both"/>
        <w:rPr>
          <w:rFonts w:ascii="Calibri" w:eastAsia="Calibri" w:hAnsi="Calibri" w:cs="Calibri"/>
          <w:lang w:val="it-IT"/>
        </w:rPr>
      </w:pPr>
      <w:r>
        <w:rPr>
          <w:rFonts w:ascii="Calibri" w:eastAsia="Calibri" w:hAnsi="Calibri" w:cs="Calibri"/>
          <w:lang w:val="it-IT"/>
        </w:rPr>
        <w:t>Anna Maria Tavella - Biologa, SC Ginecologia e Ostetricia 1U, Presidio Ospedaliero S. Anna, AOU Città della Salute e della Scienza di Torino</w:t>
      </w:r>
    </w:p>
    <w:p w:rsidR="00DB52B0" w:rsidRDefault="0095740D">
      <w:pPr>
        <w:pStyle w:val="CorpoA"/>
        <w:keepNext/>
        <w:numPr>
          <w:ilvl w:val="0"/>
          <w:numId w:val="2"/>
        </w:numPr>
        <w:jc w:val="both"/>
        <w:rPr>
          <w:rFonts w:ascii="Calibri" w:eastAsia="Calibri" w:hAnsi="Calibri" w:cs="Calibri"/>
          <w:lang w:val="it-IT"/>
        </w:rPr>
      </w:pPr>
      <w:r>
        <w:rPr>
          <w:rFonts w:ascii="Calibri" w:eastAsia="Calibri" w:hAnsi="Calibri" w:cs="Calibri"/>
          <w:lang w:val="it-IT"/>
        </w:rPr>
        <w:t xml:space="preserve">Loredana </w:t>
      </w:r>
      <w:proofErr w:type="spellStart"/>
      <w:r>
        <w:rPr>
          <w:rFonts w:ascii="Calibri" w:eastAsia="Calibri" w:hAnsi="Calibri" w:cs="Calibri"/>
          <w:lang w:val="it-IT"/>
        </w:rPr>
        <w:t>Salton</w:t>
      </w:r>
      <w:proofErr w:type="spellEnd"/>
      <w:r>
        <w:rPr>
          <w:rFonts w:ascii="Calibri" w:eastAsia="Calibri" w:hAnsi="Calibri" w:cs="Calibri"/>
          <w:lang w:val="it-IT"/>
        </w:rPr>
        <w:t xml:space="preserve"> - Biologa, SC Ginecologia e Ostetricia 1U, Presidio Ospedaliero S. Anna, AOU Città della Salute e della Scienza di Torino</w:t>
      </w:r>
    </w:p>
    <w:p w:rsidR="00DB52B0" w:rsidRDefault="0095740D">
      <w:pPr>
        <w:pStyle w:val="CorpoA"/>
        <w:keepNext/>
        <w:numPr>
          <w:ilvl w:val="0"/>
          <w:numId w:val="2"/>
        </w:numPr>
        <w:jc w:val="both"/>
        <w:rPr>
          <w:rFonts w:ascii="Calibri" w:eastAsia="Calibri" w:hAnsi="Calibri" w:cs="Calibri"/>
          <w:lang w:val="it-IT"/>
        </w:rPr>
      </w:pPr>
      <w:r>
        <w:rPr>
          <w:rFonts w:ascii="Calibri" w:eastAsia="Calibri" w:hAnsi="Calibri" w:cs="Calibri"/>
          <w:lang w:val="it-IT"/>
        </w:rPr>
        <w:t xml:space="preserve">Alessandra </w:t>
      </w:r>
      <w:proofErr w:type="spellStart"/>
      <w:r>
        <w:rPr>
          <w:rFonts w:ascii="Calibri" w:eastAsia="Calibri" w:hAnsi="Calibri" w:cs="Calibri"/>
          <w:lang w:val="it-IT"/>
        </w:rPr>
        <w:t>Surace</w:t>
      </w:r>
      <w:proofErr w:type="spellEnd"/>
      <w:r>
        <w:rPr>
          <w:rFonts w:ascii="Calibri" w:eastAsia="Calibri" w:hAnsi="Calibri" w:cs="Calibri"/>
          <w:lang w:val="it-IT"/>
        </w:rPr>
        <w:t xml:space="preserve"> - Specializzanda Scuola di Specializzazione</w:t>
      </w:r>
      <w:r>
        <w:rPr>
          <w:rFonts w:ascii="Calibri" w:eastAsia="Calibri" w:hAnsi="Calibri" w:cs="Calibri"/>
          <w:lang w:val="fr-FR"/>
        </w:rPr>
        <w:t xml:space="preserve"> </w:t>
      </w:r>
      <w:r>
        <w:rPr>
          <w:rFonts w:ascii="Calibri" w:eastAsia="Calibri" w:hAnsi="Calibri" w:cs="Calibri"/>
          <w:lang w:val="it-IT"/>
        </w:rPr>
        <w:t>in Ginecologia e Ostetricia di Torino, SC Ginecologia e Ostetricia 2U, Presidio Ospedaliero S. Anna, AOU Città della Salute e della Scienza di Torino</w:t>
      </w:r>
    </w:p>
    <w:p w:rsidR="00DB52B0" w:rsidRDefault="0095740D">
      <w:pPr>
        <w:pStyle w:val="CorpoA"/>
        <w:keepNext/>
        <w:rPr>
          <w:rFonts w:ascii="Calibri" w:eastAsia="Calibri" w:hAnsi="Calibri" w:cs="Calibri"/>
          <w:i/>
          <w:iCs/>
        </w:rPr>
      </w:pPr>
      <w:proofErr w:type="spellStart"/>
      <w:r>
        <w:rPr>
          <w:rFonts w:ascii="Calibri" w:eastAsia="Calibri" w:hAnsi="Calibri" w:cs="Calibri"/>
          <w:i/>
          <w:iCs/>
        </w:rPr>
        <w:t>Personale</w:t>
      </w:r>
      <w:proofErr w:type="spellEnd"/>
      <w:r>
        <w:rPr>
          <w:rFonts w:ascii="Calibri" w:eastAsia="Calibri" w:hAnsi="Calibri" w:cs="Calibri"/>
          <w:i/>
          <w:iCs/>
        </w:rPr>
        <w:t xml:space="preserve"> </w:t>
      </w:r>
      <w:proofErr w:type="spellStart"/>
      <w:r>
        <w:rPr>
          <w:rFonts w:ascii="Calibri" w:eastAsia="Calibri" w:hAnsi="Calibri" w:cs="Calibri"/>
          <w:i/>
          <w:iCs/>
        </w:rPr>
        <w:t>ospedaliero</w:t>
      </w:r>
      <w:proofErr w:type="spellEnd"/>
    </w:p>
    <w:p w:rsidR="00DB52B0" w:rsidRDefault="0095740D">
      <w:pPr>
        <w:pStyle w:val="CorpoA"/>
        <w:keepNext/>
        <w:numPr>
          <w:ilvl w:val="0"/>
          <w:numId w:val="5"/>
        </w:numPr>
        <w:jc w:val="both"/>
        <w:rPr>
          <w:rFonts w:ascii="Calibri" w:eastAsia="Calibri" w:hAnsi="Calibri" w:cs="Calibri"/>
          <w:lang w:val="it-IT"/>
        </w:rPr>
      </w:pPr>
      <w:r>
        <w:rPr>
          <w:rFonts w:ascii="Calibri" w:eastAsia="Calibri" w:hAnsi="Calibri" w:cs="Calibri"/>
          <w:lang w:val="it-IT"/>
        </w:rPr>
        <w:t>Vincenzo Marra - Dirigente medico, Direttore SC Radiologia, Presidio Ospedaliero S. Anna, AOU Città della Salute e della Scienza di Torino</w:t>
      </w:r>
    </w:p>
    <w:p w:rsidR="00DB52B0" w:rsidRDefault="0095740D">
      <w:pPr>
        <w:pStyle w:val="CorpoA"/>
        <w:keepNext/>
        <w:numPr>
          <w:ilvl w:val="0"/>
          <w:numId w:val="5"/>
        </w:numPr>
        <w:jc w:val="both"/>
        <w:rPr>
          <w:rFonts w:ascii="Calibri" w:eastAsia="Calibri" w:hAnsi="Calibri" w:cs="Calibri"/>
          <w:lang w:val="it-IT"/>
        </w:rPr>
      </w:pPr>
      <w:r>
        <w:rPr>
          <w:rFonts w:ascii="Calibri" w:eastAsia="Calibri" w:hAnsi="Calibri" w:cs="Calibri"/>
          <w:lang w:val="it-IT"/>
        </w:rPr>
        <w:t xml:space="preserve">Alfonso </w:t>
      </w:r>
      <w:proofErr w:type="spellStart"/>
      <w:r>
        <w:rPr>
          <w:rFonts w:ascii="Calibri" w:eastAsia="Calibri" w:hAnsi="Calibri" w:cs="Calibri"/>
          <w:lang w:val="it-IT"/>
        </w:rPr>
        <w:t>Frigerio</w:t>
      </w:r>
      <w:proofErr w:type="spellEnd"/>
      <w:r>
        <w:rPr>
          <w:rFonts w:ascii="Calibri" w:eastAsia="Calibri" w:hAnsi="Calibri" w:cs="Calibri"/>
          <w:lang w:val="it-IT"/>
        </w:rPr>
        <w:t xml:space="preserve"> - Dirigente medico, Responsabile SSD Senologia di Screening - Centro di Riferimento Regionale per lo Screening Mammografico, Presidio Ospedaliero </w:t>
      </w:r>
      <w:r>
        <w:rPr>
          <w:rFonts w:ascii="Calibri" w:eastAsia="Calibri" w:hAnsi="Calibri" w:cs="Calibri"/>
        </w:rPr>
        <w:t xml:space="preserve">San Giovanni </w:t>
      </w:r>
      <w:proofErr w:type="spellStart"/>
      <w:r>
        <w:rPr>
          <w:rFonts w:ascii="Calibri" w:eastAsia="Calibri" w:hAnsi="Calibri" w:cs="Calibri"/>
        </w:rPr>
        <w:t>Antica</w:t>
      </w:r>
      <w:proofErr w:type="spellEnd"/>
      <w:r>
        <w:rPr>
          <w:rFonts w:ascii="Calibri" w:eastAsia="Calibri" w:hAnsi="Calibri" w:cs="Calibri"/>
        </w:rPr>
        <w:t xml:space="preserve"> </w:t>
      </w:r>
      <w:proofErr w:type="spellStart"/>
      <w:r>
        <w:rPr>
          <w:rFonts w:ascii="Calibri" w:eastAsia="Calibri" w:hAnsi="Calibri" w:cs="Calibri"/>
        </w:rPr>
        <w:t>Sede</w:t>
      </w:r>
      <w:proofErr w:type="spellEnd"/>
      <w:r>
        <w:rPr>
          <w:rFonts w:ascii="Calibri" w:eastAsia="Calibri" w:hAnsi="Calibri" w:cs="Calibri"/>
        </w:rPr>
        <w:t xml:space="preserve">, </w:t>
      </w:r>
      <w:r>
        <w:rPr>
          <w:rFonts w:ascii="Calibri" w:eastAsia="Calibri" w:hAnsi="Calibri" w:cs="Calibri"/>
          <w:lang w:val="it-IT"/>
        </w:rPr>
        <w:t>AOU Città della Salute e della Scienza di Torino</w:t>
      </w:r>
    </w:p>
    <w:p w:rsidR="00DB52B0" w:rsidRDefault="0095740D">
      <w:pPr>
        <w:pStyle w:val="CorpoA"/>
        <w:keepNext/>
        <w:numPr>
          <w:ilvl w:val="0"/>
          <w:numId w:val="5"/>
        </w:numPr>
        <w:jc w:val="both"/>
        <w:rPr>
          <w:rFonts w:ascii="Calibri" w:eastAsia="Calibri" w:hAnsi="Calibri" w:cs="Calibri"/>
          <w:lang w:val="it-IT"/>
        </w:rPr>
      </w:pPr>
      <w:r>
        <w:rPr>
          <w:rFonts w:ascii="Calibri" w:eastAsia="Calibri" w:hAnsi="Calibri" w:cs="Calibri"/>
          <w:lang w:val="it-IT"/>
        </w:rPr>
        <w:t xml:space="preserve">Livia Giordano - Dirigente medico, Responsabile SSD Epidemiologia e Screening del CRPT, Presidio Ospedaliero </w:t>
      </w:r>
      <w:r>
        <w:rPr>
          <w:rFonts w:ascii="Calibri" w:eastAsia="Calibri" w:hAnsi="Calibri" w:cs="Calibri"/>
        </w:rPr>
        <w:t xml:space="preserve">San Giovanni </w:t>
      </w:r>
      <w:proofErr w:type="spellStart"/>
      <w:r>
        <w:rPr>
          <w:rFonts w:ascii="Calibri" w:eastAsia="Calibri" w:hAnsi="Calibri" w:cs="Calibri"/>
        </w:rPr>
        <w:t>Antica</w:t>
      </w:r>
      <w:proofErr w:type="spellEnd"/>
      <w:r>
        <w:rPr>
          <w:rFonts w:ascii="Calibri" w:eastAsia="Calibri" w:hAnsi="Calibri" w:cs="Calibri"/>
        </w:rPr>
        <w:t xml:space="preserve"> </w:t>
      </w:r>
      <w:proofErr w:type="spellStart"/>
      <w:r>
        <w:rPr>
          <w:rFonts w:ascii="Calibri" w:eastAsia="Calibri" w:hAnsi="Calibri" w:cs="Calibri"/>
        </w:rPr>
        <w:t>Sede</w:t>
      </w:r>
      <w:proofErr w:type="spellEnd"/>
      <w:r>
        <w:rPr>
          <w:rFonts w:ascii="Calibri" w:eastAsia="Calibri" w:hAnsi="Calibri" w:cs="Calibri"/>
        </w:rPr>
        <w:t xml:space="preserve">, </w:t>
      </w:r>
      <w:r>
        <w:rPr>
          <w:rFonts w:ascii="Calibri" w:eastAsia="Calibri" w:hAnsi="Calibri" w:cs="Calibri"/>
          <w:lang w:val="it-IT"/>
        </w:rPr>
        <w:t>AOU Città della Salute e della Scienza di Torino</w:t>
      </w:r>
    </w:p>
    <w:p w:rsidR="00DB52B0" w:rsidRDefault="0095740D">
      <w:pPr>
        <w:pStyle w:val="CorpoA"/>
        <w:keepNext/>
        <w:numPr>
          <w:ilvl w:val="0"/>
          <w:numId w:val="5"/>
        </w:numPr>
        <w:jc w:val="both"/>
        <w:rPr>
          <w:rFonts w:ascii="Calibri" w:eastAsia="Calibri" w:hAnsi="Calibri" w:cs="Calibri"/>
          <w:lang w:val="it-IT"/>
        </w:rPr>
      </w:pPr>
      <w:r>
        <w:rPr>
          <w:rFonts w:ascii="Calibri" w:eastAsia="Calibri" w:hAnsi="Calibri" w:cs="Calibri"/>
          <w:lang w:val="it-IT"/>
        </w:rPr>
        <w:t xml:space="preserve">Maria Grazia </w:t>
      </w:r>
      <w:proofErr w:type="spellStart"/>
      <w:r>
        <w:rPr>
          <w:rFonts w:ascii="Calibri" w:eastAsia="Calibri" w:hAnsi="Calibri" w:cs="Calibri"/>
          <w:lang w:val="it-IT"/>
        </w:rPr>
        <w:t>Ba</w:t>
      </w:r>
      <w:proofErr w:type="spellEnd"/>
      <w:r>
        <w:rPr>
          <w:rFonts w:ascii="Calibri" w:eastAsia="Calibri" w:hAnsi="Calibri" w:cs="Calibri"/>
        </w:rPr>
        <w:t xml:space="preserve">ù - </w:t>
      </w:r>
      <w:r>
        <w:rPr>
          <w:rFonts w:ascii="Calibri" w:eastAsia="Calibri" w:hAnsi="Calibri" w:cs="Calibri"/>
          <w:lang w:val="it-IT"/>
        </w:rPr>
        <w:t>Dirigente medico, SC Ginecologia e Ostetricia 3, Presidio Ospedaliero S. Anna, AOU Città della Salute e della Scienza di Torino</w:t>
      </w:r>
    </w:p>
    <w:p w:rsidR="00DB52B0" w:rsidRDefault="0095740D">
      <w:pPr>
        <w:pStyle w:val="CorpoA"/>
        <w:keepNext/>
        <w:numPr>
          <w:ilvl w:val="0"/>
          <w:numId w:val="5"/>
        </w:numPr>
        <w:jc w:val="both"/>
        <w:rPr>
          <w:rFonts w:ascii="Calibri" w:eastAsia="Calibri" w:hAnsi="Calibri" w:cs="Calibri"/>
          <w:lang w:val="it-IT"/>
        </w:rPr>
      </w:pPr>
      <w:r>
        <w:rPr>
          <w:rFonts w:ascii="Calibri" w:eastAsia="Calibri" w:hAnsi="Calibri" w:cs="Calibri"/>
          <w:lang w:val="it-IT"/>
        </w:rPr>
        <w:t>Concetta Finocchiaro - Dirigente medico, SC Dietetica e Nutrizione Clinica (SCDNC), Presidio Ospedaliero Molinette, AOU Città della Salute e della Scienza di Torino</w:t>
      </w:r>
    </w:p>
    <w:p w:rsidR="00DB52B0" w:rsidRDefault="0095740D">
      <w:pPr>
        <w:pStyle w:val="CorpoA"/>
        <w:keepNext/>
        <w:numPr>
          <w:ilvl w:val="0"/>
          <w:numId w:val="5"/>
        </w:numPr>
        <w:jc w:val="both"/>
        <w:rPr>
          <w:rFonts w:ascii="Calibri" w:eastAsia="Calibri" w:hAnsi="Calibri" w:cs="Calibri"/>
          <w:lang w:val="it-IT"/>
        </w:rPr>
      </w:pPr>
      <w:r>
        <w:rPr>
          <w:rFonts w:ascii="Calibri" w:eastAsia="Calibri" w:hAnsi="Calibri" w:cs="Calibri"/>
          <w:lang w:val="it-IT"/>
        </w:rPr>
        <w:t xml:space="preserve">Luisella </w:t>
      </w:r>
      <w:proofErr w:type="spellStart"/>
      <w:r>
        <w:rPr>
          <w:rFonts w:ascii="Calibri" w:eastAsia="Calibri" w:hAnsi="Calibri" w:cs="Calibri"/>
          <w:lang w:val="it-IT"/>
        </w:rPr>
        <w:t>Milanesio</w:t>
      </w:r>
      <w:proofErr w:type="spellEnd"/>
      <w:r>
        <w:rPr>
          <w:rFonts w:ascii="Calibri" w:eastAsia="Calibri" w:hAnsi="Calibri" w:cs="Calibri"/>
          <w:lang w:val="it-IT"/>
        </w:rPr>
        <w:t xml:space="preserve"> - Dirigente medico, SSD Senologia di Screening - Centro di Riferimento Regionale per lo Screening Mammografico, Presidio Ospedaliero </w:t>
      </w:r>
      <w:r>
        <w:rPr>
          <w:rFonts w:ascii="Calibri" w:eastAsia="Calibri" w:hAnsi="Calibri" w:cs="Calibri"/>
        </w:rPr>
        <w:t xml:space="preserve">San Giovanni </w:t>
      </w:r>
      <w:proofErr w:type="spellStart"/>
      <w:r>
        <w:rPr>
          <w:rFonts w:ascii="Calibri" w:eastAsia="Calibri" w:hAnsi="Calibri" w:cs="Calibri"/>
        </w:rPr>
        <w:t>Antica</w:t>
      </w:r>
      <w:proofErr w:type="spellEnd"/>
      <w:r>
        <w:rPr>
          <w:rFonts w:ascii="Calibri" w:eastAsia="Calibri" w:hAnsi="Calibri" w:cs="Calibri"/>
        </w:rPr>
        <w:t xml:space="preserve"> </w:t>
      </w:r>
      <w:proofErr w:type="spellStart"/>
      <w:r>
        <w:rPr>
          <w:rFonts w:ascii="Calibri" w:eastAsia="Calibri" w:hAnsi="Calibri" w:cs="Calibri"/>
        </w:rPr>
        <w:t>Sede</w:t>
      </w:r>
      <w:proofErr w:type="spellEnd"/>
      <w:r>
        <w:rPr>
          <w:rFonts w:ascii="Calibri" w:eastAsia="Calibri" w:hAnsi="Calibri" w:cs="Calibri"/>
        </w:rPr>
        <w:t xml:space="preserve">, </w:t>
      </w:r>
      <w:r>
        <w:rPr>
          <w:rFonts w:ascii="Calibri" w:eastAsia="Calibri" w:hAnsi="Calibri" w:cs="Calibri"/>
          <w:lang w:val="it-IT"/>
        </w:rPr>
        <w:t>AOU Città della Salute e della Scienza di Torino</w:t>
      </w:r>
    </w:p>
    <w:p w:rsidR="00DB52B0" w:rsidRDefault="0095740D">
      <w:pPr>
        <w:pStyle w:val="CorpoA"/>
        <w:keepNext/>
        <w:numPr>
          <w:ilvl w:val="0"/>
          <w:numId w:val="5"/>
        </w:numPr>
        <w:jc w:val="both"/>
        <w:rPr>
          <w:rFonts w:ascii="Calibri" w:eastAsia="Calibri" w:hAnsi="Calibri" w:cs="Calibri"/>
          <w:lang w:val="it-IT"/>
        </w:rPr>
      </w:pPr>
      <w:r>
        <w:rPr>
          <w:rFonts w:ascii="Calibri" w:eastAsia="Calibri" w:hAnsi="Calibri" w:cs="Calibri"/>
          <w:lang w:val="it-IT"/>
        </w:rPr>
        <w:t>Aurelia Mondino - Borsista SC Ginecologia e Ostetricia 3, Presidio Ospedaliero S. Anna, AOU Città della Salute e della Scienza di Torino</w:t>
      </w:r>
    </w:p>
    <w:p w:rsidR="00DB52B0" w:rsidRDefault="0095740D">
      <w:pPr>
        <w:pStyle w:val="CorpoA"/>
        <w:keepNext/>
        <w:ind w:left="426" w:hanging="426"/>
        <w:jc w:val="both"/>
        <w:rPr>
          <w:rFonts w:ascii="Calibri" w:eastAsia="Calibri" w:hAnsi="Calibri" w:cs="Calibri"/>
          <w:i/>
          <w:iCs/>
        </w:rPr>
      </w:pPr>
      <w:proofErr w:type="spellStart"/>
      <w:r>
        <w:rPr>
          <w:rFonts w:ascii="Calibri" w:eastAsia="Calibri" w:hAnsi="Calibri" w:cs="Calibri"/>
          <w:i/>
          <w:iCs/>
        </w:rPr>
        <w:t>Altro</w:t>
      </w:r>
      <w:proofErr w:type="spellEnd"/>
      <w:r>
        <w:rPr>
          <w:rFonts w:ascii="Calibri" w:eastAsia="Calibri" w:hAnsi="Calibri" w:cs="Calibri"/>
          <w:i/>
          <w:iCs/>
        </w:rPr>
        <w:t xml:space="preserve"> </w:t>
      </w:r>
      <w:proofErr w:type="spellStart"/>
      <w:r>
        <w:rPr>
          <w:rFonts w:ascii="Calibri" w:eastAsia="Calibri" w:hAnsi="Calibri" w:cs="Calibri"/>
          <w:i/>
          <w:iCs/>
        </w:rPr>
        <w:t>personale</w:t>
      </w:r>
      <w:proofErr w:type="spellEnd"/>
    </w:p>
    <w:p w:rsidR="00DB52B0" w:rsidRDefault="0095740D">
      <w:pPr>
        <w:pStyle w:val="CorpoA"/>
        <w:keepNext/>
        <w:numPr>
          <w:ilvl w:val="0"/>
          <w:numId w:val="7"/>
        </w:numPr>
        <w:jc w:val="both"/>
        <w:rPr>
          <w:rFonts w:ascii="Calibri" w:eastAsia="Calibri" w:hAnsi="Calibri" w:cs="Calibri"/>
        </w:rPr>
      </w:pPr>
      <w:r>
        <w:rPr>
          <w:rFonts w:ascii="Calibri" w:eastAsia="Calibri" w:hAnsi="Calibri" w:cs="Calibri"/>
        </w:rPr>
        <w:t xml:space="preserve">Cristina </w:t>
      </w:r>
      <w:proofErr w:type="spellStart"/>
      <w:r>
        <w:rPr>
          <w:rFonts w:ascii="Calibri" w:eastAsia="Calibri" w:hAnsi="Calibri" w:cs="Calibri"/>
        </w:rPr>
        <w:t>Cuscunà</w:t>
      </w:r>
      <w:proofErr w:type="spellEnd"/>
      <w:r>
        <w:rPr>
          <w:rFonts w:ascii="Calibri" w:eastAsia="Calibri" w:hAnsi="Calibri" w:cs="Calibri"/>
        </w:rPr>
        <w:t xml:space="preserve"> - </w:t>
      </w:r>
      <w:r>
        <w:rPr>
          <w:rFonts w:ascii="Calibri" w:eastAsia="Calibri" w:hAnsi="Calibri" w:cs="Calibri"/>
          <w:lang w:val="it-IT"/>
        </w:rPr>
        <w:t>Libero professionista nell’ambito della promozione e della comunicazione</w:t>
      </w:r>
    </w:p>
    <w:p w:rsidR="00DB52B0" w:rsidRDefault="00DB52B0">
      <w:pPr>
        <w:pStyle w:val="CorpoA"/>
        <w:keepNext/>
        <w:jc w:val="both"/>
        <w:rPr>
          <w:rFonts w:ascii="Calibri" w:eastAsia="Calibri" w:hAnsi="Calibri" w:cs="Calibri"/>
          <w:shd w:val="clear" w:color="auto" w:fill="FFFF00"/>
        </w:rPr>
      </w:pPr>
    </w:p>
    <w:p w:rsidR="00E54DAA" w:rsidRDefault="00E54DAA">
      <w:pPr>
        <w:pStyle w:val="CorpoA"/>
        <w:keepNext/>
        <w:jc w:val="both"/>
        <w:rPr>
          <w:rFonts w:ascii="Calibri" w:eastAsia="Calibri" w:hAnsi="Calibri" w:cs="Calibri"/>
          <w:b/>
          <w:bCs/>
          <w:lang w:val="de-DE"/>
        </w:rPr>
      </w:pPr>
    </w:p>
    <w:p w:rsidR="00E54DAA" w:rsidRDefault="00E54DAA">
      <w:pPr>
        <w:pStyle w:val="CorpoA"/>
        <w:keepNext/>
        <w:jc w:val="both"/>
        <w:rPr>
          <w:rFonts w:ascii="Calibri" w:eastAsia="Calibri" w:hAnsi="Calibri" w:cs="Calibri"/>
          <w:b/>
          <w:bCs/>
          <w:lang w:val="de-DE"/>
        </w:rPr>
      </w:pPr>
    </w:p>
    <w:p w:rsidR="00DB52B0" w:rsidRDefault="0095740D">
      <w:pPr>
        <w:pStyle w:val="CorpoA"/>
        <w:keepNext/>
        <w:jc w:val="both"/>
        <w:rPr>
          <w:rFonts w:ascii="Calibri" w:eastAsia="Calibri" w:hAnsi="Calibri" w:cs="Calibri"/>
          <w:b/>
          <w:bCs/>
          <w:lang w:val="de-DE"/>
        </w:rPr>
      </w:pPr>
      <w:r>
        <w:rPr>
          <w:rFonts w:ascii="Calibri" w:eastAsia="Calibri" w:hAnsi="Calibri" w:cs="Calibri"/>
          <w:b/>
          <w:bCs/>
          <w:lang w:val="de-DE"/>
        </w:rPr>
        <w:lastRenderedPageBreak/>
        <w:t>PREMESSE</w:t>
      </w:r>
    </w:p>
    <w:p w:rsidR="00DB52B0" w:rsidRPr="00417D20" w:rsidRDefault="00417D20">
      <w:pPr>
        <w:pStyle w:val="Corpo"/>
        <w:jc w:val="both"/>
        <w:rPr>
          <w:rFonts w:ascii="Calibri" w:eastAsia="Trebuchet MS" w:hAnsi="Calibri" w:cs="Calibri"/>
          <w:bCs/>
          <w:color w:val="auto"/>
          <w:sz w:val="24"/>
          <w:szCs w:val="24"/>
          <w:u w:color="000000"/>
        </w:rPr>
      </w:pPr>
      <w:r w:rsidRPr="00417D20">
        <w:rPr>
          <w:rFonts w:ascii="Calibri" w:hAnsi="Calibri" w:cs="Calibri"/>
          <w:bCs/>
          <w:color w:val="auto"/>
          <w:sz w:val="24"/>
          <w:szCs w:val="24"/>
          <w:u w:color="000000"/>
        </w:rPr>
        <w:t>I</w:t>
      </w:r>
      <w:r w:rsidR="0095740D" w:rsidRPr="00417D20">
        <w:rPr>
          <w:rFonts w:ascii="Calibri" w:hAnsi="Calibri" w:cs="Calibri"/>
          <w:bCs/>
          <w:color w:val="auto"/>
          <w:sz w:val="24"/>
          <w:szCs w:val="24"/>
          <w:u w:color="000000"/>
        </w:rPr>
        <w:t xml:space="preserve">l tumore della mammella </w:t>
      </w:r>
      <w:r w:rsidRPr="00417D20">
        <w:rPr>
          <w:rFonts w:ascii="Calibri" w:hAnsi="Calibri" w:cs="Calibri"/>
          <w:bCs/>
          <w:color w:val="auto"/>
          <w:sz w:val="24"/>
          <w:szCs w:val="24"/>
          <w:u w:color="000000"/>
        </w:rPr>
        <w:t xml:space="preserve">è la neoplasia più frequentemente diagnosticata nelle donne, in cui un tumore maligno ogni tre è un tumore mammario: </w:t>
      </w:r>
      <w:r w:rsidR="00DA36BD" w:rsidRPr="00417D20">
        <w:rPr>
          <w:rFonts w:ascii="Calibri" w:hAnsi="Calibri" w:cs="Calibri"/>
          <w:bCs/>
          <w:color w:val="auto"/>
          <w:sz w:val="24"/>
          <w:szCs w:val="24"/>
          <w:u w:color="000000"/>
        </w:rPr>
        <w:t>ha colpito circa 53.000 donne</w:t>
      </w:r>
      <w:r w:rsidRPr="00417D20">
        <w:rPr>
          <w:rFonts w:ascii="Calibri" w:hAnsi="Calibri" w:cs="Calibri"/>
          <w:bCs/>
          <w:color w:val="auto"/>
          <w:sz w:val="24"/>
          <w:szCs w:val="24"/>
          <w:u w:color="000000"/>
        </w:rPr>
        <w:t xml:space="preserve"> nel 2019 in Italia.</w:t>
      </w:r>
      <w:r w:rsidR="00E54DAA" w:rsidRPr="00417D20">
        <w:rPr>
          <w:rFonts w:ascii="Calibri" w:hAnsi="Calibri" w:cs="Calibri"/>
          <w:bCs/>
          <w:color w:val="auto"/>
          <w:sz w:val="24"/>
          <w:szCs w:val="24"/>
          <w:u w:color="000000"/>
        </w:rPr>
        <w:t xml:space="preserve"> </w:t>
      </w:r>
      <w:r w:rsidRPr="00417D20">
        <w:rPr>
          <w:rFonts w:ascii="Calibri" w:hAnsi="Calibri" w:cs="Calibri"/>
          <w:bCs/>
          <w:color w:val="auto"/>
          <w:sz w:val="24"/>
          <w:szCs w:val="24"/>
          <w:u w:color="000000"/>
        </w:rPr>
        <w:t xml:space="preserve">Inoltre, </w:t>
      </w:r>
      <w:r w:rsidR="00E54DAA" w:rsidRPr="00417D20">
        <w:rPr>
          <w:rFonts w:ascii="Calibri" w:hAnsi="Calibri" w:cs="Calibri"/>
          <w:bCs/>
          <w:color w:val="auto"/>
          <w:sz w:val="24"/>
          <w:szCs w:val="24"/>
          <w:u w:color="000000"/>
        </w:rPr>
        <w:t>n</w:t>
      </w:r>
      <w:r w:rsidR="0095740D" w:rsidRPr="00417D20">
        <w:rPr>
          <w:rFonts w:ascii="Calibri" w:hAnsi="Calibri" w:cs="Calibri"/>
          <w:bCs/>
          <w:color w:val="auto"/>
          <w:sz w:val="24"/>
          <w:szCs w:val="24"/>
          <w:u w:color="000000"/>
        </w:rPr>
        <w:t>el 2016 il carcinoma mammario ha rappresentato la prima causa di morte per tumore nelle donne</w:t>
      </w:r>
      <w:r w:rsidR="00DD4C2F" w:rsidRPr="00417D20">
        <w:rPr>
          <w:rFonts w:ascii="Calibri" w:hAnsi="Calibri" w:cs="Calibri"/>
          <w:bCs/>
          <w:color w:val="auto"/>
          <w:sz w:val="24"/>
          <w:szCs w:val="24"/>
          <w:u w:color="000000"/>
        </w:rPr>
        <w:t>, nelle diverse et</w:t>
      </w:r>
      <w:r w:rsidR="00DD4C2F" w:rsidRPr="00417D20">
        <w:rPr>
          <w:rFonts w:ascii="Calibri" w:hAnsi="Calibri" w:cs="Calibri"/>
          <w:bCs/>
          <w:color w:val="auto"/>
          <w:sz w:val="24"/>
          <w:szCs w:val="24"/>
          <w:u w:color="000000"/>
          <w:lang w:val="fr-FR"/>
        </w:rPr>
        <w:t xml:space="preserve">à </w:t>
      </w:r>
      <w:r w:rsidR="00DD4C2F" w:rsidRPr="00417D20">
        <w:rPr>
          <w:rFonts w:ascii="Calibri" w:hAnsi="Calibri" w:cs="Calibri"/>
          <w:bCs/>
          <w:color w:val="auto"/>
          <w:sz w:val="24"/>
          <w:szCs w:val="24"/>
          <w:u w:color="000000"/>
        </w:rPr>
        <w:t>della vita</w:t>
      </w:r>
      <w:r w:rsidR="0095740D" w:rsidRPr="00417D20">
        <w:rPr>
          <w:rFonts w:ascii="Calibri" w:hAnsi="Calibri" w:cs="Calibri"/>
          <w:bCs/>
          <w:color w:val="auto"/>
          <w:sz w:val="24"/>
          <w:szCs w:val="24"/>
          <w:u w:color="000000"/>
        </w:rPr>
        <w:t>, con oltre 12.000 decessi (fonte ISTAT).</w:t>
      </w:r>
      <w:r w:rsidR="00DD4C2F" w:rsidRPr="00417D20">
        <w:rPr>
          <w:rFonts w:ascii="Calibri" w:hAnsi="Calibri" w:cs="Calibri"/>
          <w:bCs/>
          <w:color w:val="auto"/>
          <w:sz w:val="24"/>
          <w:szCs w:val="24"/>
          <w:u w:color="000000"/>
        </w:rPr>
        <w:t xml:space="preserve"> Nel 2018, nella regione Piemonte, sono</w:t>
      </w:r>
      <w:r w:rsidRPr="00417D20">
        <w:rPr>
          <w:rFonts w:ascii="Calibri" w:hAnsi="Calibri" w:cs="Calibri"/>
          <w:bCs/>
          <w:color w:val="auto"/>
          <w:sz w:val="24"/>
          <w:szCs w:val="24"/>
          <w:u w:color="000000"/>
        </w:rPr>
        <w:t xml:space="preserve"> stati stimati 4.350 nuovi casi.</w:t>
      </w:r>
    </w:p>
    <w:p w:rsidR="00DB52B0" w:rsidRPr="00DA36BD" w:rsidRDefault="0095740D">
      <w:pPr>
        <w:pStyle w:val="Corpo"/>
        <w:jc w:val="both"/>
        <w:rPr>
          <w:rFonts w:ascii="Trebuchet MS" w:eastAsia="Trebuchet MS" w:hAnsi="Trebuchet MS" w:cs="Trebuchet MS"/>
          <w:b/>
          <w:bCs/>
          <w:color w:val="FF2600"/>
          <w:sz w:val="24"/>
          <w:szCs w:val="24"/>
          <w:u w:color="000000"/>
        </w:rPr>
      </w:pPr>
      <w:r>
        <w:rPr>
          <w:rFonts w:ascii="Calibri" w:eastAsia="Calibri" w:hAnsi="Calibri" w:cs="Calibri"/>
          <w:sz w:val="24"/>
          <w:szCs w:val="24"/>
          <w:u w:color="000000"/>
        </w:rPr>
        <w:t>Dalla letteratura emerge, attraverso osservazioni dirette e indirette, l</w:t>
      </w:r>
      <w:r>
        <w:rPr>
          <w:rFonts w:ascii="Calibri" w:eastAsia="Calibri" w:hAnsi="Calibri" w:cs="Calibri"/>
          <w:sz w:val="24"/>
          <w:szCs w:val="24"/>
          <w:u w:color="000000"/>
          <w:lang w:val="en-US"/>
        </w:rPr>
        <w:t>’</w:t>
      </w:r>
      <w:r>
        <w:rPr>
          <w:rFonts w:ascii="Calibri" w:eastAsia="Calibri" w:hAnsi="Calibri" w:cs="Calibri"/>
          <w:sz w:val="24"/>
          <w:szCs w:val="24"/>
          <w:u w:color="000000"/>
        </w:rPr>
        <w:t xml:space="preserve">impatto della restrizione calorica sulla riduzione del rischio di recidiva e </w:t>
      </w:r>
      <w:proofErr w:type="spellStart"/>
      <w:r>
        <w:rPr>
          <w:rFonts w:ascii="Calibri" w:eastAsia="Calibri" w:hAnsi="Calibri" w:cs="Calibri"/>
          <w:sz w:val="24"/>
          <w:szCs w:val="24"/>
          <w:u w:color="000000"/>
        </w:rPr>
        <w:t>sull</w:t>
      </w:r>
      <w:proofErr w:type="spellEnd"/>
      <w:r>
        <w:rPr>
          <w:rFonts w:ascii="Calibri" w:eastAsia="Calibri" w:hAnsi="Calibri" w:cs="Calibri"/>
          <w:sz w:val="24"/>
          <w:szCs w:val="24"/>
          <w:u w:color="000000"/>
          <w:lang w:val="en-US"/>
        </w:rPr>
        <w:t>’</w:t>
      </w:r>
      <w:r>
        <w:rPr>
          <w:rFonts w:ascii="Calibri" w:eastAsia="Calibri" w:hAnsi="Calibri" w:cs="Calibri"/>
          <w:sz w:val="24"/>
          <w:szCs w:val="24"/>
          <w:u w:color="000000"/>
        </w:rPr>
        <w:t>aumento di efficacia delle terapie adiuvanti, specialmente in pazienti trattati per tumori del colon e della mammella</w:t>
      </w:r>
      <w:r w:rsidR="00DD4C2F">
        <w:rPr>
          <w:rFonts w:ascii="Calibri" w:eastAsia="Calibri" w:hAnsi="Calibri" w:cs="Calibri"/>
          <w:sz w:val="24"/>
          <w:szCs w:val="24"/>
          <w:u w:color="000000"/>
        </w:rPr>
        <w:t>,</w:t>
      </w:r>
      <w:r>
        <w:rPr>
          <w:rFonts w:ascii="Calibri" w:eastAsia="Calibri" w:hAnsi="Calibri" w:cs="Calibri"/>
          <w:sz w:val="24"/>
          <w:szCs w:val="24"/>
          <w:u w:color="000000"/>
        </w:rPr>
        <w:t xml:space="preserve"> anche se vi sono evidenze di efficacia meno forti per le altre patologie oncologiche [</w:t>
      </w:r>
      <w:r>
        <w:rPr>
          <w:rFonts w:ascii="Calibri" w:eastAsia="Calibri" w:hAnsi="Calibri" w:cs="Calibri"/>
          <w:sz w:val="20"/>
          <w:szCs w:val="20"/>
          <w:u w:color="000000"/>
        </w:rPr>
        <w:t>10-13-14-15-19-20</w:t>
      </w:r>
      <w:r>
        <w:rPr>
          <w:rFonts w:ascii="Calibri" w:eastAsia="Calibri" w:hAnsi="Calibri" w:cs="Calibri"/>
          <w:sz w:val="24"/>
          <w:szCs w:val="24"/>
          <w:u w:color="000000"/>
        </w:rPr>
        <w:t>]</w:t>
      </w:r>
      <w:r>
        <w:rPr>
          <w:rFonts w:ascii="Calibri" w:eastAsia="Calibri" w:hAnsi="Calibri" w:cs="Calibri"/>
          <w:sz w:val="24"/>
          <w:szCs w:val="24"/>
          <w:u w:color="000000"/>
          <w:lang w:val="en-US"/>
        </w:rPr>
        <w:t>. L’</w:t>
      </w:r>
      <w:r>
        <w:rPr>
          <w:rFonts w:ascii="Calibri" w:eastAsia="Calibri" w:hAnsi="Calibri" w:cs="Calibri"/>
          <w:sz w:val="24"/>
          <w:szCs w:val="24"/>
          <w:u w:color="000000"/>
        </w:rPr>
        <w:t xml:space="preserve">attivazione del cambiamento metabolico ottenuto attraverso una restrizione calorica importante accompagnata da un programma di </w:t>
      </w:r>
      <w:proofErr w:type="spellStart"/>
      <w:r>
        <w:rPr>
          <w:rFonts w:ascii="Calibri" w:eastAsia="Calibri" w:hAnsi="Calibri" w:cs="Calibri"/>
          <w:sz w:val="24"/>
          <w:szCs w:val="24"/>
          <w:u w:color="000000"/>
        </w:rPr>
        <w:t>attivit</w:t>
      </w:r>
      <w:proofErr w:type="spellEnd"/>
      <w:r>
        <w:rPr>
          <w:rFonts w:ascii="Calibri" w:eastAsia="Calibri" w:hAnsi="Calibri" w:cs="Calibri"/>
          <w:sz w:val="24"/>
          <w:szCs w:val="24"/>
          <w:u w:color="000000"/>
          <w:lang w:val="en-US"/>
        </w:rPr>
        <w:t xml:space="preserve">à </w:t>
      </w:r>
      <w:r>
        <w:rPr>
          <w:rFonts w:ascii="Calibri" w:eastAsia="Calibri" w:hAnsi="Calibri" w:cs="Calibri"/>
          <w:sz w:val="24"/>
          <w:szCs w:val="24"/>
          <w:u w:color="000000"/>
        </w:rPr>
        <w:t xml:space="preserve">motoria, </w:t>
      </w:r>
      <w:r>
        <w:rPr>
          <w:rFonts w:ascii="Calibri" w:eastAsia="Calibri" w:hAnsi="Calibri" w:cs="Calibri"/>
          <w:sz w:val="24"/>
          <w:szCs w:val="24"/>
          <w:u w:color="000000"/>
          <w:lang w:val="en-US"/>
        </w:rPr>
        <w:t xml:space="preserve">è </w:t>
      </w:r>
      <w:r>
        <w:rPr>
          <w:rFonts w:ascii="Calibri" w:eastAsia="Calibri" w:hAnsi="Calibri" w:cs="Calibri"/>
          <w:sz w:val="24"/>
          <w:szCs w:val="24"/>
          <w:u w:color="000000"/>
        </w:rPr>
        <w:t>efficace e misurabile in tempi brevi [</w:t>
      </w:r>
      <w:r>
        <w:rPr>
          <w:rFonts w:ascii="Calibri" w:eastAsia="Calibri" w:hAnsi="Calibri" w:cs="Calibri"/>
          <w:sz w:val="20"/>
          <w:szCs w:val="20"/>
          <w:u w:color="000000"/>
        </w:rPr>
        <w:t>2-3-9-16-17-24</w:t>
      </w:r>
      <w:r>
        <w:rPr>
          <w:rFonts w:ascii="Calibri" w:eastAsia="Calibri" w:hAnsi="Calibri" w:cs="Calibri"/>
          <w:sz w:val="24"/>
          <w:szCs w:val="24"/>
          <w:u w:color="000000"/>
        </w:rPr>
        <w:t>], ma non esistono studi mirati sul cambiamento della biologia tumorale in pazienti con patologia non ancora trattata. Il tempo d</w:t>
      </w:r>
      <w:r>
        <w:rPr>
          <w:rFonts w:ascii="Calibri" w:eastAsia="Calibri" w:hAnsi="Calibri" w:cs="Calibri"/>
          <w:sz w:val="24"/>
          <w:szCs w:val="24"/>
          <w:u w:color="000000"/>
          <w:lang w:val="en-US"/>
        </w:rPr>
        <w:t>’</w:t>
      </w:r>
      <w:r>
        <w:rPr>
          <w:rFonts w:ascii="Calibri" w:eastAsia="Calibri" w:hAnsi="Calibri" w:cs="Calibri"/>
          <w:sz w:val="24"/>
          <w:szCs w:val="24"/>
          <w:u w:color="000000"/>
        </w:rPr>
        <w:t xml:space="preserve">attesa per il trattamento chirurgico di un carcinoma mammario, dal momento della diagnosi, varia dai 40 ai 60 giorni ed </w:t>
      </w:r>
      <w:r>
        <w:rPr>
          <w:rFonts w:ascii="Calibri" w:eastAsia="Calibri" w:hAnsi="Calibri" w:cs="Calibri"/>
          <w:sz w:val="24"/>
          <w:szCs w:val="24"/>
          <w:u w:color="000000"/>
          <w:lang w:val="en-US"/>
        </w:rPr>
        <w:t xml:space="preserve">è </w:t>
      </w:r>
      <w:r>
        <w:rPr>
          <w:rFonts w:ascii="Calibri" w:eastAsia="Calibri" w:hAnsi="Calibri" w:cs="Calibri"/>
          <w:sz w:val="24"/>
          <w:szCs w:val="24"/>
          <w:u w:color="000000"/>
        </w:rPr>
        <w:t>in parte dovuto alla esecuzione degli approfondimenti necessari e in parte a ragioni logistico-organizzative</w:t>
      </w:r>
      <w:r w:rsidRPr="00DA36BD">
        <w:rPr>
          <w:rFonts w:ascii="Calibri" w:eastAsia="Calibri" w:hAnsi="Calibri" w:cs="Calibri"/>
          <w:sz w:val="24"/>
          <w:szCs w:val="24"/>
          <w:u w:color="000000"/>
        </w:rPr>
        <w:t>.</w:t>
      </w:r>
      <w:r w:rsidRPr="00DA36BD">
        <w:rPr>
          <w:rFonts w:ascii="Calibri" w:eastAsia="Calibri" w:hAnsi="Calibri" w:cs="Calibri"/>
          <w:color w:val="auto"/>
          <w:sz w:val="24"/>
          <w:szCs w:val="24"/>
          <w:u w:color="000000"/>
        </w:rPr>
        <w:t xml:space="preserve"> </w:t>
      </w:r>
      <w:r w:rsidRPr="00DA36BD">
        <w:rPr>
          <w:rFonts w:ascii="Calibri" w:hAnsi="Calibri" w:cs="Calibri"/>
          <w:bCs/>
          <w:color w:val="auto"/>
          <w:sz w:val="24"/>
          <w:szCs w:val="24"/>
          <w:u w:color="000000"/>
        </w:rPr>
        <w:t xml:space="preserve">I tempi di attesa riportati sono riproducibili in </w:t>
      </w:r>
      <w:proofErr w:type="spellStart"/>
      <w:r w:rsidRPr="00DA36BD">
        <w:rPr>
          <w:rFonts w:ascii="Calibri" w:hAnsi="Calibri" w:cs="Calibri"/>
          <w:bCs/>
          <w:color w:val="auto"/>
          <w:sz w:val="24"/>
          <w:szCs w:val="24"/>
          <w:u w:color="000000"/>
        </w:rPr>
        <w:t>realt</w:t>
      </w:r>
      <w:proofErr w:type="spellEnd"/>
      <w:r w:rsidRPr="00DA36BD">
        <w:rPr>
          <w:rFonts w:ascii="Calibri" w:hAnsi="Calibri" w:cs="Calibri"/>
          <w:bCs/>
          <w:color w:val="auto"/>
          <w:sz w:val="24"/>
          <w:szCs w:val="24"/>
          <w:u w:color="000000"/>
          <w:lang w:val="en-US"/>
        </w:rPr>
        <w:t xml:space="preserve">à </w:t>
      </w:r>
      <w:r w:rsidRPr="00DA36BD">
        <w:rPr>
          <w:rFonts w:ascii="Calibri" w:hAnsi="Calibri" w:cs="Calibri"/>
          <w:bCs/>
          <w:color w:val="auto"/>
          <w:sz w:val="24"/>
          <w:szCs w:val="24"/>
          <w:u w:color="000000"/>
        </w:rPr>
        <w:t xml:space="preserve">nazionali ed internazionali dove si tratta un alto volume di casi (dati </w:t>
      </w:r>
      <w:proofErr w:type="spellStart"/>
      <w:r w:rsidRPr="00DA36BD">
        <w:rPr>
          <w:rFonts w:ascii="Calibri" w:hAnsi="Calibri" w:cs="Calibri"/>
          <w:bCs/>
          <w:color w:val="auto"/>
          <w:sz w:val="24"/>
          <w:szCs w:val="24"/>
          <w:u w:color="000000"/>
        </w:rPr>
        <w:t>Eusoma</w:t>
      </w:r>
      <w:proofErr w:type="spellEnd"/>
      <w:r w:rsidRPr="00DA36BD">
        <w:rPr>
          <w:rFonts w:ascii="Calibri" w:hAnsi="Calibri" w:cs="Calibri"/>
          <w:bCs/>
          <w:color w:val="auto"/>
          <w:sz w:val="24"/>
          <w:szCs w:val="24"/>
          <w:u w:color="000000"/>
        </w:rPr>
        <w:t xml:space="preserve">, </w:t>
      </w:r>
      <w:proofErr w:type="spellStart"/>
      <w:r w:rsidRPr="00DA36BD">
        <w:rPr>
          <w:rFonts w:ascii="Calibri" w:hAnsi="Calibri" w:cs="Calibri"/>
          <w:bCs/>
          <w:color w:val="auto"/>
          <w:sz w:val="24"/>
          <w:szCs w:val="24"/>
          <w:u w:color="000000"/>
        </w:rPr>
        <w:t>Gisma</w:t>
      </w:r>
      <w:proofErr w:type="spellEnd"/>
      <w:r w:rsidRPr="00DA36BD">
        <w:rPr>
          <w:rFonts w:ascii="Calibri" w:hAnsi="Calibri" w:cs="Calibri"/>
          <w:bCs/>
          <w:color w:val="auto"/>
          <w:sz w:val="24"/>
          <w:szCs w:val="24"/>
          <w:u w:color="000000"/>
        </w:rPr>
        <w:t xml:space="preserve">, Centro di Senologia della </w:t>
      </w:r>
      <w:proofErr w:type="spellStart"/>
      <w:r w:rsidRPr="00DA36BD">
        <w:rPr>
          <w:rFonts w:ascii="Calibri" w:hAnsi="Calibri" w:cs="Calibri"/>
          <w:bCs/>
          <w:color w:val="auto"/>
          <w:sz w:val="24"/>
          <w:szCs w:val="24"/>
          <w:u w:color="000000"/>
        </w:rPr>
        <w:t>Citt</w:t>
      </w:r>
      <w:proofErr w:type="spellEnd"/>
      <w:r w:rsidRPr="00DA36BD">
        <w:rPr>
          <w:rFonts w:ascii="Calibri" w:hAnsi="Calibri" w:cs="Calibri"/>
          <w:bCs/>
          <w:color w:val="auto"/>
          <w:sz w:val="24"/>
          <w:szCs w:val="24"/>
          <w:u w:color="000000"/>
          <w:lang w:val="en-US"/>
        </w:rPr>
        <w:t xml:space="preserve">à </w:t>
      </w:r>
      <w:r w:rsidRPr="00DA36BD">
        <w:rPr>
          <w:rFonts w:ascii="Calibri" w:hAnsi="Calibri" w:cs="Calibri"/>
          <w:bCs/>
          <w:color w:val="auto"/>
          <w:sz w:val="24"/>
          <w:szCs w:val="24"/>
          <w:u w:color="000000"/>
        </w:rPr>
        <w:t>della Salute e della Scienza di Torino).</w:t>
      </w:r>
    </w:p>
    <w:p w:rsidR="00417D20" w:rsidRPr="00417D20" w:rsidRDefault="0095740D" w:rsidP="00417D20">
      <w:pPr>
        <w:pStyle w:val="Corpo"/>
        <w:jc w:val="both"/>
        <w:rPr>
          <w:rFonts w:ascii="Calibri" w:eastAsia="Trebuchet MS" w:hAnsi="Calibri" w:cs="Calibri"/>
          <w:bCs/>
          <w:color w:val="auto"/>
          <w:sz w:val="24"/>
          <w:szCs w:val="24"/>
          <w:u w:color="000000"/>
        </w:rPr>
      </w:pPr>
      <w:r w:rsidRPr="00417D20">
        <w:rPr>
          <w:rFonts w:ascii="Calibri" w:hAnsi="Calibri" w:cs="Calibri"/>
          <w:bCs/>
          <w:color w:val="auto"/>
          <w:sz w:val="24"/>
          <w:szCs w:val="24"/>
          <w:u w:color="000000"/>
        </w:rPr>
        <w:t>I dati di un recente studio suggeriscono che la composizione della flora</w:t>
      </w:r>
      <w:r w:rsidR="00DD4C2F" w:rsidRPr="00417D20">
        <w:rPr>
          <w:rFonts w:ascii="Calibri" w:hAnsi="Calibri" w:cs="Calibri"/>
          <w:bCs/>
          <w:color w:val="auto"/>
          <w:sz w:val="24"/>
          <w:szCs w:val="24"/>
          <w:u w:color="000000"/>
        </w:rPr>
        <w:t xml:space="preserve"> dell’</w:t>
      </w:r>
      <w:r w:rsidRPr="00417D20">
        <w:rPr>
          <w:rFonts w:ascii="Calibri" w:hAnsi="Calibri" w:cs="Calibri"/>
          <w:bCs/>
          <w:color w:val="auto"/>
          <w:sz w:val="24"/>
          <w:szCs w:val="24"/>
          <w:u w:color="000000"/>
        </w:rPr>
        <w:t>intestin</w:t>
      </w:r>
      <w:r w:rsidR="00DD4C2F" w:rsidRPr="00417D20">
        <w:rPr>
          <w:rFonts w:ascii="Calibri" w:hAnsi="Calibri" w:cs="Calibri"/>
          <w:bCs/>
          <w:color w:val="auto"/>
          <w:sz w:val="24"/>
          <w:szCs w:val="24"/>
          <w:u w:color="000000"/>
        </w:rPr>
        <w:t>o</w:t>
      </w:r>
      <w:r w:rsidR="00311A6E" w:rsidRPr="00417D20">
        <w:rPr>
          <w:rFonts w:ascii="Calibri" w:hAnsi="Calibri" w:cs="Calibri"/>
          <w:bCs/>
          <w:color w:val="auto"/>
          <w:sz w:val="24"/>
          <w:szCs w:val="24"/>
          <w:u w:color="000000"/>
        </w:rPr>
        <w:t>,</w:t>
      </w:r>
      <w:r w:rsidRPr="00417D20">
        <w:rPr>
          <w:rFonts w:ascii="Calibri" w:hAnsi="Calibri" w:cs="Calibri"/>
          <w:bCs/>
          <w:color w:val="auto"/>
          <w:sz w:val="24"/>
          <w:szCs w:val="24"/>
          <w:u w:color="000000"/>
        </w:rPr>
        <w:t xml:space="preserve"> il cosiddetto </w:t>
      </w:r>
      <w:proofErr w:type="spellStart"/>
      <w:r w:rsidRPr="00417D20">
        <w:rPr>
          <w:rFonts w:ascii="Calibri" w:hAnsi="Calibri" w:cs="Calibri"/>
          <w:bCs/>
          <w:color w:val="auto"/>
          <w:sz w:val="24"/>
          <w:szCs w:val="24"/>
          <w:u w:color="000000"/>
        </w:rPr>
        <w:t>microbiota</w:t>
      </w:r>
      <w:proofErr w:type="spellEnd"/>
      <w:r w:rsidRPr="00417D20">
        <w:rPr>
          <w:rFonts w:ascii="Calibri" w:hAnsi="Calibri" w:cs="Calibri"/>
          <w:bCs/>
          <w:color w:val="auto"/>
          <w:sz w:val="24"/>
          <w:szCs w:val="24"/>
          <w:u w:color="000000"/>
        </w:rPr>
        <w:t xml:space="preserve"> intestinale</w:t>
      </w:r>
      <w:r w:rsidR="00311A6E" w:rsidRPr="00417D20">
        <w:rPr>
          <w:rFonts w:ascii="Calibri" w:hAnsi="Calibri" w:cs="Calibri"/>
          <w:bCs/>
          <w:color w:val="auto"/>
          <w:sz w:val="24"/>
          <w:szCs w:val="24"/>
          <w:u w:color="000000"/>
        </w:rPr>
        <w:t>,</w:t>
      </w:r>
      <w:r w:rsidR="00417D20" w:rsidRPr="00417D20">
        <w:rPr>
          <w:rFonts w:ascii="Calibri" w:hAnsi="Calibri" w:cs="Calibri"/>
          <w:bCs/>
          <w:color w:val="auto"/>
          <w:sz w:val="24"/>
          <w:szCs w:val="24"/>
          <w:u w:color="000000"/>
        </w:rPr>
        <w:t xml:space="preserve"> è</w:t>
      </w:r>
      <w:r w:rsidRPr="00417D20">
        <w:rPr>
          <w:rFonts w:ascii="Calibri" w:hAnsi="Calibri" w:cs="Calibri"/>
          <w:bCs/>
          <w:color w:val="auto"/>
          <w:sz w:val="24"/>
          <w:szCs w:val="24"/>
          <w:u w:color="000000"/>
        </w:rPr>
        <w:t xml:space="preserve"> in grado di influenzare il rischio di sviluppare il </w:t>
      </w:r>
      <w:r w:rsidR="00311A6E" w:rsidRPr="00417D20">
        <w:rPr>
          <w:rFonts w:ascii="Calibri" w:hAnsi="Calibri" w:cs="Calibri"/>
          <w:bCs/>
          <w:color w:val="auto"/>
          <w:sz w:val="24"/>
          <w:szCs w:val="24"/>
          <w:u w:color="000000"/>
        </w:rPr>
        <w:t>tumore de</w:t>
      </w:r>
      <w:r w:rsidRPr="00417D20">
        <w:rPr>
          <w:rFonts w:ascii="Calibri" w:hAnsi="Calibri" w:cs="Calibri"/>
          <w:bCs/>
          <w:color w:val="auto"/>
          <w:sz w:val="24"/>
          <w:szCs w:val="24"/>
          <w:u w:color="000000"/>
        </w:rPr>
        <w:t>lla mammella [</w:t>
      </w:r>
      <w:r w:rsidRPr="00417D20">
        <w:rPr>
          <w:rFonts w:ascii="Calibri" w:hAnsi="Calibri" w:cs="Calibri"/>
          <w:bCs/>
          <w:color w:val="auto"/>
          <w:sz w:val="20"/>
          <w:szCs w:val="20"/>
          <w:u w:color="000000"/>
        </w:rPr>
        <w:t>8</w:t>
      </w:r>
      <w:r w:rsidRPr="00417D20">
        <w:rPr>
          <w:rFonts w:ascii="Calibri" w:hAnsi="Calibri" w:cs="Calibri"/>
          <w:bCs/>
          <w:color w:val="auto"/>
          <w:sz w:val="24"/>
          <w:szCs w:val="24"/>
          <w:u w:color="000000"/>
        </w:rPr>
        <w:t xml:space="preserve">]. </w:t>
      </w:r>
      <w:r w:rsidR="00417D20" w:rsidRPr="00417D20">
        <w:rPr>
          <w:rFonts w:ascii="Calibri" w:hAnsi="Calibri" w:cs="Calibri"/>
          <w:bCs/>
          <w:color w:val="auto"/>
          <w:sz w:val="24"/>
          <w:szCs w:val="24"/>
          <w:u w:color="000000"/>
        </w:rPr>
        <w:t>I prebiotici sono sostanze non digeribili di origine alimentare che favoriscono selettivamente la crescita e l'</w:t>
      </w:r>
      <w:proofErr w:type="spellStart"/>
      <w:r w:rsidR="00417D20" w:rsidRPr="00417D20">
        <w:rPr>
          <w:rFonts w:ascii="Calibri" w:hAnsi="Calibri" w:cs="Calibri"/>
          <w:bCs/>
          <w:color w:val="auto"/>
          <w:sz w:val="24"/>
          <w:szCs w:val="24"/>
          <w:u w:color="000000"/>
        </w:rPr>
        <w:t>attivit</w:t>
      </w:r>
      <w:proofErr w:type="spellEnd"/>
      <w:r w:rsidR="00417D20" w:rsidRPr="00417D20">
        <w:rPr>
          <w:rFonts w:ascii="Calibri" w:hAnsi="Calibri" w:cs="Calibri"/>
          <w:bCs/>
          <w:color w:val="auto"/>
          <w:sz w:val="24"/>
          <w:szCs w:val="24"/>
          <w:u w:color="000000"/>
          <w:lang w:val="fr-FR"/>
        </w:rPr>
        <w:t xml:space="preserve">à </w:t>
      </w:r>
      <w:r w:rsidR="00417D20" w:rsidRPr="00417D20">
        <w:rPr>
          <w:rFonts w:ascii="Calibri" w:hAnsi="Calibri" w:cs="Calibri"/>
          <w:bCs/>
          <w:color w:val="auto"/>
          <w:sz w:val="24"/>
          <w:szCs w:val="24"/>
          <w:u w:color="000000"/>
        </w:rPr>
        <w:t xml:space="preserve">di uno o più batteri </w:t>
      </w:r>
      <w:proofErr w:type="spellStart"/>
      <w:r w:rsidR="00417D20" w:rsidRPr="00417D20">
        <w:rPr>
          <w:rFonts w:ascii="Calibri" w:hAnsi="Calibri" w:cs="Calibri"/>
          <w:bCs/>
          <w:color w:val="auto"/>
          <w:sz w:val="24"/>
          <w:szCs w:val="24"/>
          <w:u w:color="000000"/>
        </w:rPr>
        <w:t>gi</w:t>
      </w:r>
      <w:proofErr w:type="spellEnd"/>
      <w:r w:rsidR="00417D20" w:rsidRPr="00417D20">
        <w:rPr>
          <w:rFonts w:ascii="Calibri" w:hAnsi="Calibri" w:cs="Calibri"/>
          <w:bCs/>
          <w:color w:val="auto"/>
          <w:sz w:val="24"/>
          <w:szCs w:val="24"/>
          <w:u w:color="000000"/>
          <w:lang w:val="fr-FR"/>
        </w:rPr>
        <w:t xml:space="preserve">à </w:t>
      </w:r>
      <w:r w:rsidR="00417D20" w:rsidRPr="00417D20">
        <w:rPr>
          <w:rFonts w:ascii="Calibri" w:hAnsi="Calibri" w:cs="Calibri"/>
          <w:bCs/>
          <w:color w:val="auto"/>
          <w:sz w:val="24"/>
          <w:szCs w:val="24"/>
          <w:u w:color="000000"/>
        </w:rPr>
        <w:t>presenti nel tratto intestinale, mentre i probiotici sono microrganismi in grado di esercitare potenziali funzioni benefiche.</w:t>
      </w:r>
    </w:p>
    <w:p w:rsidR="00DB52B0" w:rsidRPr="00417D20" w:rsidRDefault="0095740D">
      <w:pPr>
        <w:pStyle w:val="Corpo"/>
        <w:jc w:val="both"/>
        <w:rPr>
          <w:rFonts w:ascii="Calibri" w:eastAsia="Calibri" w:hAnsi="Calibri" w:cs="Calibri"/>
          <w:color w:val="auto"/>
          <w:sz w:val="24"/>
          <w:szCs w:val="24"/>
          <w:u w:color="000000"/>
        </w:rPr>
      </w:pPr>
      <w:r w:rsidRPr="00417D20">
        <w:rPr>
          <w:rFonts w:ascii="Calibri" w:hAnsi="Calibri" w:cs="Calibri"/>
          <w:bCs/>
          <w:color w:val="auto"/>
          <w:sz w:val="24"/>
          <w:szCs w:val="24"/>
          <w:u w:color="000000"/>
        </w:rPr>
        <w:t>I prebiotici e i probiotici po</w:t>
      </w:r>
      <w:r w:rsidR="00311A6E" w:rsidRPr="00417D20">
        <w:rPr>
          <w:rFonts w:ascii="Calibri" w:hAnsi="Calibri" w:cs="Calibri"/>
          <w:bCs/>
          <w:color w:val="auto"/>
          <w:sz w:val="24"/>
          <w:szCs w:val="24"/>
          <w:u w:color="000000"/>
        </w:rPr>
        <w:t xml:space="preserve">trebbero </w:t>
      </w:r>
      <w:r w:rsidR="00417D20" w:rsidRPr="00417D20">
        <w:rPr>
          <w:rFonts w:ascii="Calibri" w:hAnsi="Calibri" w:cs="Calibri"/>
          <w:bCs/>
          <w:color w:val="auto"/>
          <w:sz w:val="24"/>
          <w:szCs w:val="24"/>
          <w:u w:color="000000"/>
        </w:rPr>
        <w:t>pertanto ave</w:t>
      </w:r>
      <w:r w:rsidR="00311A6E" w:rsidRPr="00417D20">
        <w:rPr>
          <w:rFonts w:ascii="Calibri" w:hAnsi="Calibri" w:cs="Calibri"/>
          <w:bCs/>
          <w:color w:val="auto"/>
          <w:sz w:val="24"/>
          <w:szCs w:val="24"/>
          <w:u w:color="000000"/>
        </w:rPr>
        <w:t xml:space="preserve">re </w:t>
      </w:r>
      <w:r w:rsidRPr="00417D20">
        <w:rPr>
          <w:rFonts w:ascii="Calibri" w:hAnsi="Calibri" w:cs="Calibri"/>
          <w:bCs/>
          <w:color w:val="auto"/>
          <w:sz w:val="24"/>
          <w:szCs w:val="24"/>
          <w:u w:color="000000"/>
        </w:rPr>
        <w:t xml:space="preserve">un ruolo </w:t>
      </w:r>
      <w:r w:rsidR="00311A6E" w:rsidRPr="00417D20">
        <w:rPr>
          <w:rFonts w:ascii="Calibri" w:hAnsi="Calibri" w:cs="Calibri"/>
          <w:bCs/>
          <w:color w:val="auto"/>
          <w:sz w:val="24"/>
          <w:szCs w:val="24"/>
          <w:u w:color="000000"/>
        </w:rPr>
        <w:t>rilevante</w:t>
      </w:r>
      <w:r w:rsidR="00C70A35">
        <w:rPr>
          <w:rFonts w:ascii="Calibri" w:hAnsi="Calibri" w:cs="Calibri"/>
          <w:bCs/>
          <w:color w:val="auto"/>
          <w:sz w:val="24"/>
          <w:szCs w:val="24"/>
          <w:u w:color="000000"/>
        </w:rPr>
        <w:t>,</w:t>
      </w:r>
      <w:r w:rsidR="00417D20" w:rsidRPr="00417D20">
        <w:rPr>
          <w:rFonts w:ascii="Calibri" w:hAnsi="Calibri" w:cs="Calibri"/>
          <w:bCs/>
          <w:color w:val="auto"/>
          <w:sz w:val="24"/>
          <w:szCs w:val="24"/>
          <w:u w:color="000000"/>
        </w:rPr>
        <w:t xml:space="preserve"> oltre a quello della variaz</w:t>
      </w:r>
      <w:r w:rsidRPr="00417D20">
        <w:rPr>
          <w:rFonts w:ascii="Calibri" w:hAnsi="Calibri" w:cs="Calibri"/>
          <w:bCs/>
          <w:color w:val="auto"/>
          <w:sz w:val="24"/>
          <w:szCs w:val="24"/>
          <w:u w:color="000000"/>
        </w:rPr>
        <w:t>ione dell’alimentazione</w:t>
      </w:r>
      <w:r w:rsidR="00C70A35">
        <w:rPr>
          <w:rFonts w:ascii="Calibri" w:hAnsi="Calibri" w:cs="Calibri"/>
          <w:bCs/>
          <w:color w:val="auto"/>
          <w:sz w:val="24"/>
          <w:szCs w:val="24"/>
          <w:u w:color="000000"/>
        </w:rPr>
        <w:t>,</w:t>
      </w:r>
      <w:bookmarkStart w:id="0" w:name="_GoBack"/>
      <w:bookmarkEnd w:id="0"/>
      <w:r w:rsidR="00417D20" w:rsidRPr="00417D20">
        <w:rPr>
          <w:rFonts w:ascii="Calibri" w:hAnsi="Calibri" w:cs="Calibri"/>
          <w:bCs/>
          <w:color w:val="auto"/>
          <w:sz w:val="24"/>
          <w:szCs w:val="24"/>
          <w:u w:color="000000"/>
        </w:rPr>
        <w:t xml:space="preserve"> nel condizionare la flora intestinale in senso protettivo nei confronti del rischio oncologico mammario</w:t>
      </w:r>
      <w:r w:rsidR="001B6627" w:rsidRPr="00417D20">
        <w:rPr>
          <w:rFonts w:ascii="Calibri" w:hAnsi="Calibri" w:cs="Calibri"/>
          <w:bCs/>
          <w:color w:val="auto"/>
          <w:sz w:val="24"/>
          <w:szCs w:val="24"/>
          <w:u w:color="000000"/>
        </w:rPr>
        <w:t>.</w:t>
      </w:r>
    </w:p>
    <w:p w:rsidR="00DB52B0" w:rsidRDefault="00DB52B0">
      <w:pPr>
        <w:pStyle w:val="CorpoA"/>
        <w:jc w:val="both"/>
        <w:rPr>
          <w:rFonts w:ascii="Calibri" w:eastAsia="Calibri" w:hAnsi="Calibri" w:cs="Calibri"/>
          <w:b/>
          <w:bCs/>
        </w:rPr>
      </w:pPr>
    </w:p>
    <w:p w:rsidR="00DB52B0" w:rsidRDefault="0095740D">
      <w:pPr>
        <w:pStyle w:val="CorpoA"/>
        <w:jc w:val="both"/>
        <w:rPr>
          <w:rFonts w:ascii="Calibri" w:eastAsia="Calibri" w:hAnsi="Calibri" w:cs="Calibri"/>
        </w:rPr>
      </w:pPr>
      <w:r>
        <w:rPr>
          <w:rFonts w:ascii="Calibri" w:eastAsia="Calibri" w:hAnsi="Calibri" w:cs="Calibri"/>
          <w:b/>
          <w:bCs/>
        </w:rPr>
        <w:t>OBIETTIVI</w:t>
      </w:r>
    </w:p>
    <w:p w:rsidR="00DB52B0" w:rsidRDefault="0095740D">
      <w:pPr>
        <w:pStyle w:val="CorpoA"/>
        <w:jc w:val="both"/>
        <w:rPr>
          <w:rFonts w:ascii="Calibri" w:eastAsia="Calibri" w:hAnsi="Calibri" w:cs="Calibri"/>
        </w:rPr>
      </w:pPr>
      <w:r>
        <w:rPr>
          <w:rFonts w:ascii="Calibri" w:eastAsia="Calibri" w:hAnsi="Calibri" w:cs="Calibri"/>
          <w:lang w:val="it-IT"/>
        </w:rPr>
        <w:t xml:space="preserve">Il progetto si pone l’obiettivo di indurre le pazienti affette da tumore della mammella a modificare i propri stili di vita in fase </w:t>
      </w:r>
      <w:proofErr w:type="spellStart"/>
      <w:r>
        <w:rPr>
          <w:rFonts w:ascii="Calibri" w:eastAsia="Calibri" w:hAnsi="Calibri" w:cs="Calibri"/>
          <w:lang w:val="it-IT"/>
        </w:rPr>
        <w:t>pre</w:t>
      </w:r>
      <w:proofErr w:type="spellEnd"/>
      <w:r>
        <w:rPr>
          <w:rFonts w:ascii="Calibri" w:eastAsia="Calibri" w:hAnsi="Calibri" w:cs="Calibri"/>
          <w:lang w:val="it-IT"/>
        </w:rPr>
        <w:t>-operatoria in modo da valutare l’impatto dell'</w:t>
      </w:r>
      <w:proofErr w:type="spellStart"/>
      <w:r>
        <w:rPr>
          <w:rFonts w:ascii="Calibri" w:eastAsia="Calibri" w:hAnsi="Calibri" w:cs="Calibri"/>
          <w:lang w:val="it-IT"/>
        </w:rPr>
        <w:t>attivit</w:t>
      </w:r>
      <w:proofErr w:type="spellEnd"/>
      <w:r>
        <w:rPr>
          <w:rFonts w:ascii="Calibri" w:eastAsia="Calibri" w:hAnsi="Calibri" w:cs="Calibri"/>
          <w:lang w:val="fr-FR"/>
        </w:rPr>
        <w:t xml:space="preserve">à </w:t>
      </w:r>
      <w:r>
        <w:rPr>
          <w:rFonts w:ascii="Calibri" w:eastAsia="Calibri" w:hAnsi="Calibri" w:cs="Calibri"/>
          <w:lang w:val="it-IT"/>
        </w:rPr>
        <w:t>fisica e della restrizione calorica con l'introduzione randomizzata di prebiotici sulla dimensione e l’</w:t>
      </w:r>
      <w:proofErr w:type="spellStart"/>
      <w:r>
        <w:rPr>
          <w:rFonts w:ascii="Calibri" w:eastAsia="Calibri" w:hAnsi="Calibri" w:cs="Calibri"/>
          <w:lang w:val="it-IT"/>
        </w:rPr>
        <w:t>aggressivit</w:t>
      </w:r>
      <w:proofErr w:type="spellEnd"/>
      <w:r>
        <w:rPr>
          <w:rFonts w:ascii="Calibri" w:eastAsia="Calibri" w:hAnsi="Calibri" w:cs="Calibri"/>
          <w:lang w:val="fr-FR"/>
        </w:rPr>
        <w:t xml:space="preserve">à </w:t>
      </w:r>
      <w:r>
        <w:rPr>
          <w:rFonts w:ascii="Calibri" w:eastAsia="Calibri" w:hAnsi="Calibri" w:cs="Calibri"/>
          <w:lang w:val="it-IT"/>
        </w:rPr>
        <w:t>della lesione tumorale [</w:t>
      </w:r>
      <w:r>
        <w:rPr>
          <w:rFonts w:ascii="Calibri" w:eastAsia="Calibri" w:hAnsi="Calibri" w:cs="Calibri"/>
          <w:sz w:val="20"/>
          <w:szCs w:val="20"/>
          <w:lang w:val="it-IT"/>
        </w:rPr>
        <w:t>7</w:t>
      </w:r>
      <w:r>
        <w:rPr>
          <w:rFonts w:ascii="Calibri" w:eastAsia="Calibri" w:hAnsi="Calibri" w:cs="Calibri"/>
          <w:lang w:val="it-IT"/>
        </w:rPr>
        <w:t>].</w:t>
      </w:r>
    </w:p>
    <w:p w:rsidR="00DB52B0" w:rsidRDefault="0095740D">
      <w:pPr>
        <w:pStyle w:val="CorpoA"/>
        <w:ind w:left="284" w:hanging="284"/>
        <w:jc w:val="both"/>
        <w:rPr>
          <w:rFonts w:ascii="Calibri" w:eastAsia="Calibri" w:hAnsi="Calibri" w:cs="Calibri"/>
        </w:rPr>
      </w:pPr>
      <w:r>
        <w:rPr>
          <w:rFonts w:ascii="Calibri" w:eastAsia="Calibri" w:hAnsi="Calibri" w:cs="Calibri"/>
          <w:lang w:val="it-IT"/>
        </w:rPr>
        <w:t>L’</w:t>
      </w:r>
      <w:proofErr w:type="spellStart"/>
      <w:r>
        <w:rPr>
          <w:rFonts w:ascii="Calibri" w:eastAsia="Calibri" w:hAnsi="Calibri" w:cs="Calibri"/>
          <w:b/>
          <w:bCs/>
          <w:lang w:val="it-IT"/>
        </w:rPr>
        <w:t>aggressivit</w:t>
      </w:r>
      <w:proofErr w:type="spellEnd"/>
      <w:r>
        <w:rPr>
          <w:rFonts w:ascii="Calibri" w:eastAsia="Calibri" w:hAnsi="Calibri" w:cs="Calibri"/>
          <w:b/>
          <w:bCs/>
        </w:rPr>
        <w:t xml:space="preserve">à </w:t>
      </w:r>
      <w:r>
        <w:rPr>
          <w:rFonts w:ascii="Calibri" w:eastAsia="Calibri" w:hAnsi="Calibri" w:cs="Calibri"/>
          <w:b/>
          <w:bCs/>
          <w:lang w:val="it-IT"/>
        </w:rPr>
        <w:t xml:space="preserve">biologica </w:t>
      </w:r>
      <w:r>
        <w:rPr>
          <w:rFonts w:ascii="Calibri" w:eastAsia="Calibri" w:hAnsi="Calibri" w:cs="Calibri"/>
          <w:lang w:val="it-IT"/>
        </w:rPr>
        <w:t xml:space="preserve">della lesione </w:t>
      </w:r>
      <w:proofErr w:type="spellStart"/>
      <w:r>
        <w:rPr>
          <w:rFonts w:ascii="Calibri" w:eastAsia="Calibri" w:hAnsi="Calibri" w:cs="Calibri"/>
          <w:lang w:val="it-IT"/>
        </w:rPr>
        <w:t>sar</w:t>
      </w:r>
      <w:proofErr w:type="spellEnd"/>
      <w:r>
        <w:rPr>
          <w:rFonts w:ascii="Calibri" w:eastAsia="Calibri" w:hAnsi="Calibri" w:cs="Calibri"/>
        </w:rPr>
        <w:t xml:space="preserve">à </w:t>
      </w:r>
      <w:r>
        <w:rPr>
          <w:rFonts w:ascii="Calibri" w:eastAsia="Calibri" w:hAnsi="Calibri" w:cs="Calibri"/>
          <w:lang w:val="it-IT"/>
        </w:rPr>
        <w:t>valutata mediante l’analisi dei seguenti parametri:</w:t>
      </w:r>
    </w:p>
    <w:p w:rsidR="00DB52B0" w:rsidRDefault="0095740D">
      <w:pPr>
        <w:pStyle w:val="CorpoA"/>
        <w:tabs>
          <w:tab w:val="left" w:pos="426"/>
        </w:tabs>
        <w:ind w:left="142" w:hanging="142"/>
        <w:jc w:val="both"/>
        <w:rPr>
          <w:rFonts w:ascii="Calibri" w:eastAsia="Calibri" w:hAnsi="Calibri" w:cs="Calibri"/>
        </w:rPr>
      </w:pPr>
      <w:r>
        <w:rPr>
          <w:rFonts w:ascii="Calibri" w:eastAsia="Calibri" w:hAnsi="Calibri" w:cs="Calibri"/>
          <w:lang w:val="it-IT"/>
        </w:rPr>
        <w:t>-</w:t>
      </w:r>
      <w:r>
        <w:rPr>
          <w:rFonts w:ascii="Calibri" w:eastAsia="Calibri" w:hAnsi="Calibri" w:cs="Calibri"/>
          <w:lang w:val="it-IT"/>
        </w:rPr>
        <w:tab/>
        <w:t xml:space="preserve">dimensione della lesione; risposta patologica giudicata attraverso la diminuzione della </w:t>
      </w:r>
      <w:proofErr w:type="spellStart"/>
      <w:r>
        <w:rPr>
          <w:rFonts w:ascii="Calibri" w:eastAsia="Calibri" w:hAnsi="Calibri" w:cs="Calibri"/>
          <w:lang w:val="it-IT"/>
        </w:rPr>
        <w:t>cellularit</w:t>
      </w:r>
      <w:proofErr w:type="spellEnd"/>
      <w:r>
        <w:rPr>
          <w:rFonts w:ascii="Calibri" w:eastAsia="Calibri" w:hAnsi="Calibri" w:cs="Calibri"/>
        </w:rPr>
        <w:t xml:space="preserve">à </w:t>
      </w:r>
      <w:r>
        <w:rPr>
          <w:rFonts w:ascii="Calibri" w:eastAsia="Calibri" w:hAnsi="Calibri" w:cs="Calibri"/>
          <w:lang w:val="it-IT"/>
        </w:rPr>
        <w:t xml:space="preserve">(a favore della fibrosi) rispetto alla core </w:t>
      </w:r>
      <w:proofErr w:type="spellStart"/>
      <w:r>
        <w:rPr>
          <w:rFonts w:ascii="Calibri" w:eastAsia="Calibri" w:hAnsi="Calibri" w:cs="Calibri"/>
          <w:lang w:val="it-IT"/>
        </w:rPr>
        <w:t>biopsy</w:t>
      </w:r>
      <w:proofErr w:type="spellEnd"/>
      <w:r>
        <w:rPr>
          <w:rFonts w:ascii="Calibri" w:eastAsia="Calibri" w:hAnsi="Calibri" w:cs="Calibri"/>
          <w:lang w:val="it-IT"/>
        </w:rPr>
        <w:t xml:space="preserve"> iniziale </w:t>
      </w:r>
      <w:r>
        <w:rPr>
          <w:rFonts w:ascii="Calibri" w:eastAsia="Calibri" w:hAnsi="Calibri" w:cs="Calibri"/>
          <w:color w:val="00000A"/>
          <w:u w:color="00000A"/>
          <w:lang w:val="it-IT"/>
        </w:rPr>
        <w:t>e sulla base della risonanza magnetica.</w:t>
      </w:r>
    </w:p>
    <w:p w:rsidR="00DB52B0" w:rsidRDefault="0095740D">
      <w:pPr>
        <w:pStyle w:val="CorpoA"/>
        <w:tabs>
          <w:tab w:val="left" w:pos="426"/>
        </w:tabs>
        <w:ind w:left="142" w:hanging="142"/>
        <w:jc w:val="both"/>
        <w:rPr>
          <w:rFonts w:ascii="Calibri" w:eastAsia="Calibri" w:hAnsi="Calibri" w:cs="Calibri"/>
          <w:lang w:val="it-IT"/>
        </w:rPr>
      </w:pPr>
      <w:r>
        <w:rPr>
          <w:rFonts w:ascii="Calibri" w:eastAsia="Calibri" w:hAnsi="Calibri" w:cs="Calibri"/>
          <w:lang w:val="it-IT"/>
        </w:rPr>
        <w:t xml:space="preserve">- tasso di pazienti che hanno subito un trattamento meno invasivo grazie al </w:t>
      </w:r>
      <w:proofErr w:type="spellStart"/>
      <w:r>
        <w:rPr>
          <w:rFonts w:ascii="Calibri" w:eastAsia="Calibri" w:hAnsi="Calibri" w:cs="Calibri"/>
          <w:lang w:val="it-IT"/>
        </w:rPr>
        <w:t>downstaging</w:t>
      </w:r>
      <w:proofErr w:type="spellEnd"/>
      <w:r>
        <w:rPr>
          <w:rFonts w:ascii="Calibri" w:eastAsia="Calibri" w:hAnsi="Calibri" w:cs="Calibri"/>
          <w:lang w:val="it-IT"/>
        </w:rPr>
        <w:t xml:space="preserve">: % mastectomie evitate, % mastectomie </w:t>
      </w:r>
      <w:proofErr w:type="spellStart"/>
      <w:r>
        <w:rPr>
          <w:rFonts w:ascii="Calibri" w:eastAsia="Calibri" w:hAnsi="Calibri" w:cs="Calibri"/>
          <w:lang w:val="it-IT"/>
        </w:rPr>
        <w:t>skin</w:t>
      </w:r>
      <w:proofErr w:type="spellEnd"/>
      <w:r>
        <w:rPr>
          <w:rFonts w:ascii="Calibri" w:eastAsia="Calibri" w:hAnsi="Calibri" w:cs="Calibri"/>
          <w:lang w:val="it-IT"/>
        </w:rPr>
        <w:t xml:space="preserve"> </w:t>
      </w:r>
      <w:proofErr w:type="spellStart"/>
      <w:r>
        <w:rPr>
          <w:rFonts w:ascii="Calibri" w:eastAsia="Calibri" w:hAnsi="Calibri" w:cs="Calibri"/>
          <w:lang w:val="it-IT"/>
        </w:rPr>
        <w:t>sparing</w:t>
      </w:r>
      <w:proofErr w:type="spellEnd"/>
      <w:r>
        <w:rPr>
          <w:rFonts w:ascii="Calibri" w:eastAsia="Calibri" w:hAnsi="Calibri" w:cs="Calibri"/>
          <w:lang w:val="it-IT"/>
        </w:rPr>
        <w:t xml:space="preserve"> vs </w:t>
      </w:r>
      <w:proofErr w:type="spellStart"/>
      <w:r>
        <w:rPr>
          <w:rFonts w:ascii="Calibri" w:eastAsia="Calibri" w:hAnsi="Calibri" w:cs="Calibri"/>
          <w:lang w:val="it-IT"/>
        </w:rPr>
        <w:t>nipple</w:t>
      </w:r>
      <w:proofErr w:type="spellEnd"/>
      <w:r>
        <w:rPr>
          <w:rFonts w:ascii="Calibri" w:eastAsia="Calibri" w:hAnsi="Calibri" w:cs="Calibri"/>
          <w:lang w:val="it-IT"/>
        </w:rPr>
        <w:t xml:space="preserve"> </w:t>
      </w:r>
      <w:proofErr w:type="spellStart"/>
      <w:r>
        <w:rPr>
          <w:rFonts w:ascii="Calibri" w:eastAsia="Calibri" w:hAnsi="Calibri" w:cs="Calibri"/>
          <w:lang w:val="it-IT"/>
        </w:rPr>
        <w:t>sparing</w:t>
      </w:r>
      <w:proofErr w:type="spellEnd"/>
      <w:r>
        <w:rPr>
          <w:rFonts w:ascii="Calibri" w:eastAsia="Calibri" w:hAnsi="Calibri" w:cs="Calibri"/>
          <w:lang w:val="it-IT"/>
        </w:rPr>
        <w:t>, % dissezioni ascellari evitate</w:t>
      </w:r>
    </w:p>
    <w:p w:rsidR="00DB52B0" w:rsidRDefault="0095740D">
      <w:pPr>
        <w:pStyle w:val="CorpoA"/>
        <w:tabs>
          <w:tab w:val="left" w:pos="426"/>
        </w:tabs>
        <w:ind w:left="142" w:hanging="142"/>
        <w:jc w:val="both"/>
        <w:rPr>
          <w:rFonts w:ascii="Calibri" w:eastAsia="Calibri" w:hAnsi="Calibri" w:cs="Calibri"/>
        </w:rPr>
      </w:pPr>
      <w:r>
        <w:rPr>
          <w:rFonts w:ascii="Calibri" w:eastAsia="Calibri" w:hAnsi="Calibri" w:cs="Calibri"/>
          <w:lang w:val="it-IT"/>
        </w:rPr>
        <w:t xml:space="preserve">- variazione espressione dei fattori prognostici (prevalentemente </w:t>
      </w:r>
      <w:proofErr w:type="spellStart"/>
      <w:r>
        <w:rPr>
          <w:rFonts w:ascii="Calibri" w:eastAsia="Calibri" w:hAnsi="Calibri" w:cs="Calibri"/>
          <w:lang w:val="it-IT"/>
        </w:rPr>
        <w:t>sull</w:t>
      </w:r>
      <w:proofErr w:type="spellEnd"/>
      <w:r>
        <w:rPr>
          <w:rFonts w:ascii="Calibri" w:eastAsia="Calibri" w:hAnsi="Calibri" w:cs="Calibri"/>
        </w:rPr>
        <w:t>’</w:t>
      </w:r>
      <w:r>
        <w:rPr>
          <w:rFonts w:ascii="Calibri" w:eastAsia="Calibri" w:hAnsi="Calibri" w:cs="Calibri"/>
          <w:lang w:val="it-IT"/>
        </w:rPr>
        <w:t xml:space="preserve">indice proliferativo, Ki67 e mitosi e sulla variazione della componente infiammatoria </w:t>
      </w:r>
      <w:proofErr w:type="spellStart"/>
      <w:r>
        <w:rPr>
          <w:rFonts w:ascii="Calibri" w:eastAsia="Calibri" w:hAnsi="Calibri" w:cs="Calibri"/>
          <w:lang w:val="it-IT"/>
        </w:rPr>
        <w:t>intratumorale</w:t>
      </w:r>
      <w:proofErr w:type="spellEnd"/>
      <w:r>
        <w:rPr>
          <w:rFonts w:ascii="Calibri" w:eastAsia="Calibri" w:hAnsi="Calibri" w:cs="Calibri"/>
          <w:lang w:val="it-IT"/>
        </w:rPr>
        <w:t xml:space="preserve">, </w:t>
      </w:r>
      <w:proofErr w:type="spellStart"/>
      <w:r>
        <w:rPr>
          <w:rFonts w:ascii="Calibri" w:eastAsia="Calibri" w:hAnsi="Calibri" w:cs="Calibri"/>
          <w:lang w:val="it-IT"/>
        </w:rPr>
        <w:t>TILs</w:t>
      </w:r>
      <w:proofErr w:type="spellEnd"/>
      <w:r>
        <w:rPr>
          <w:rFonts w:ascii="Calibri" w:eastAsia="Calibri" w:hAnsi="Calibri" w:cs="Calibri"/>
          <w:lang w:val="it-IT"/>
        </w:rPr>
        <w:t>), mediante il confronto tra l</w:t>
      </w:r>
      <w:r>
        <w:rPr>
          <w:rFonts w:ascii="Calibri" w:eastAsia="Calibri" w:hAnsi="Calibri" w:cs="Calibri"/>
        </w:rPr>
        <w:t>’</w:t>
      </w:r>
      <w:r>
        <w:rPr>
          <w:rFonts w:ascii="Calibri" w:eastAsia="Calibri" w:hAnsi="Calibri" w:cs="Calibri"/>
          <w:lang w:val="it-IT"/>
        </w:rPr>
        <w:t xml:space="preserve">esame isto-patologico condotto sul campione biologico da </w:t>
      </w:r>
      <w:proofErr w:type="spellStart"/>
      <w:r>
        <w:rPr>
          <w:rFonts w:ascii="Calibri" w:eastAsia="Calibri" w:hAnsi="Calibri" w:cs="Calibri"/>
          <w:lang w:val="it-IT"/>
        </w:rPr>
        <w:t>agobiopsia</w:t>
      </w:r>
      <w:proofErr w:type="spellEnd"/>
      <w:r>
        <w:rPr>
          <w:rFonts w:ascii="Calibri" w:eastAsia="Calibri" w:hAnsi="Calibri" w:cs="Calibri"/>
          <w:lang w:val="it-IT"/>
        </w:rPr>
        <w:t xml:space="preserve"> (t0) e quello effettuato sul campione chirurgico (t2) [</w:t>
      </w:r>
      <w:r>
        <w:rPr>
          <w:rFonts w:ascii="Calibri" w:eastAsia="Calibri" w:hAnsi="Calibri" w:cs="Calibri"/>
          <w:sz w:val="20"/>
          <w:szCs w:val="20"/>
          <w:lang w:val="it-IT"/>
        </w:rPr>
        <w:t>4</w:t>
      </w:r>
      <w:r>
        <w:rPr>
          <w:rFonts w:ascii="Calibri" w:eastAsia="Calibri" w:hAnsi="Calibri" w:cs="Calibri"/>
          <w:lang w:val="it-IT"/>
        </w:rPr>
        <w:t>]</w:t>
      </w:r>
      <w:r>
        <w:rPr>
          <w:rFonts w:ascii="Calibri" w:eastAsia="Calibri" w:hAnsi="Calibri" w:cs="Calibri"/>
        </w:rPr>
        <w:t>.</w:t>
      </w:r>
    </w:p>
    <w:p w:rsidR="00DB52B0" w:rsidRDefault="0095740D">
      <w:pPr>
        <w:pStyle w:val="CorpoA"/>
        <w:jc w:val="both"/>
        <w:rPr>
          <w:rFonts w:ascii="Calibri" w:eastAsia="Calibri" w:hAnsi="Calibri" w:cs="Calibri"/>
          <w:lang w:val="it-IT"/>
        </w:rPr>
      </w:pPr>
      <w:r>
        <w:rPr>
          <w:rFonts w:ascii="Calibri" w:eastAsia="Calibri" w:hAnsi="Calibri" w:cs="Calibri"/>
          <w:lang w:val="it-IT"/>
        </w:rPr>
        <w:t>L’</w:t>
      </w:r>
      <w:r>
        <w:rPr>
          <w:rFonts w:ascii="Calibri" w:eastAsia="Calibri" w:hAnsi="Calibri" w:cs="Calibri"/>
          <w:b/>
          <w:bCs/>
          <w:lang w:val="it-IT"/>
        </w:rPr>
        <w:t>indice di rischio metabolico</w:t>
      </w:r>
      <w:r>
        <w:rPr>
          <w:rFonts w:ascii="Calibri" w:eastAsia="Calibri" w:hAnsi="Calibri" w:cs="Calibri"/>
          <w:lang w:val="it-IT"/>
        </w:rPr>
        <w:t xml:space="preserve"> sarà invece valutato mediante: </w:t>
      </w:r>
    </w:p>
    <w:p w:rsidR="00DB52B0" w:rsidRDefault="0095740D">
      <w:pPr>
        <w:pStyle w:val="CorpoA"/>
        <w:tabs>
          <w:tab w:val="left" w:pos="142"/>
        </w:tabs>
        <w:ind w:left="142" w:hanging="142"/>
        <w:jc w:val="both"/>
        <w:rPr>
          <w:rFonts w:ascii="Calibri" w:eastAsia="Calibri" w:hAnsi="Calibri" w:cs="Calibri"/>
          <w:lang w:val="it-IT"/>
        </w:rPr>
      </w:pPr>
      <w:r>
        <w:rPr>
          <w:rFonts w:ascii="Calibri" w:eastAsia="Calibri" w:hAnsi="Calibri" w:cs="Calibri"/>
          <w:lang w:val="it-IT"/>
        </w:rPr>
        <w:t>- analisi delle modificazioni di parametri antropometrici nel corso dello studio (peso corporeo, BMI, rapporto circonferenza addominale/statura (</w:t>
      </w:r>
      <w:proofErr w:type="spellStart"/>
      <w:r>
        <w:rPr>
          <w:rFonts w:ascii="Calibri" w:eastAsia="Calibri" w:hAnsi="Calibri" w:cs="Calibri"/>
          <w:lang w:val="it-IT"/>
        </w:rPr>
        <w:t>WHtR</w:t>
      </w:r>
      <w:proofErr w:type="spellEnd"/>
      <w:r>
        <w:rPr>
          <w:rFonts w:ascii="Calibri" w:eastAsia="Calibri" w:hAnsi="Calibri" w:cs="Calibri"/>
          <w:lang w:val="it-IT"/>
        </w:rPr>
        <w:t>) [</w:t>
      </w:r>
      <w:r>
        <w:rPr>
          <w:rFonts w:ascii="Calibri" w:eastAsia="Calibri" w:hAnsi="Calibri" w:cs="Calibri"/>
          <w:sz w:val="20"/>
          <w:szCs w:val="20"/>
          <w:lang w:val="it-IT"/>
        </w:rPr>
        <w:t>1</w:t>
      </w:r>
      <w:r>
        <w:rPr>
          <w:rFonts w:ascii="Calibri" w:eastAsia="Calibri" w:hAnsi="Calibri" w:cs="Calibri"/>
          <w:lang w:val="it-IT"/>
        </w:rPr>
        <w:t>].</w:t>
      </w:r>
    </w:p>
    <w:p w:rsidR="00DB52B0" w:rsidRDefault="0095740D">
      <w:pPr>
        <w:pStyle w:val="CorpoA"/>
        <w:tabs>
          <w:tab w:val="left" w:pos="142"/>
        </w:tabs>
        <w:ind w:left="142" w:hanging="142"/>
        <w:jc w:val="both"/>
        <w:rPr>
          <w:rFonts w:ascii="Calibri" w:eastAsia="Calibri" w:hAnsi="Calibri" w:cs="Calibri"/>
          <w:lang w:val="it-IT"/>
        </w:rPr>
      </w:pPr>
      <w:r>
        <w:rPr>
          <w:rFonts w:ascii="Calibri" w:eastAsia="Calibri" w:hAnsi="Calibri" w:cs="Calibri"/>
          <w:lang w:val="it-IT"/>
        </w:rPr>
        <w:t xml:space="preserve">- analisi e monitoraggio di parametri biochimico-clinici indicativi dello stato di salute: esame emocromocitometrico, glicemia, </w:t>
      </w:r>
      <w:proofErr w:type="spellStart"/>
      <w:r>
        <w:rPr>
          <w:rFonts w:ascii="Calibri" w:eastAsia="Calibri" w:hAnsi="Calibri" w:cs="Calibri"/>
          <w:lang w:val="it-IT"/>
        </w:rPr>
        <w:t>insulinemia</w:t>
      </w:r>
      <w:proofErr w:type="spellEnd"/>
      <w:r>
        <w:rPr>
          <w:rFonts w:ascii="Calibri" w:eastAsia="Calibri" w:hAnsi="Calibri" w:cs="Calibri"/>
          <w:lang w:val="it-IT"/>
        </w:rPr>
        <w:t xml:space="preserve">, colesterolo totale e HDL, trigliceridi, colesterolo LDL (calcolato con formula di </w:t>
      </w:r>
      <w:proofErr w:type="spellStart"/>
      <w:r>
        <w:rPr>
          <w:rFonts w:ascii="Calibri" w:eastAsia="Calibri" w:hAnsi="Calibri" w:cs="Calibri"/>
          <w:lang w:val="it-IT"/>
        </w:rPr>
        <w:t>Friedewald</w:t>
      </w:r>
      <w:proofErr w:type="spellEnd"/>
      <w:r>
        <w:rPr>
          <w:rFonts w:ascii="Calibri" w:eastAsia="Calibri" w:hAnsi="Calibri" w:cs="Calibri"/>
          <w:lang w:val="it-IT"/>
        </w:rPr>
        <w:t>), acido urico, proteine totali, albumina, transferrina, PCR, IGF1 e IGF-BP</w:t>
      </w:r>
    </w:p>
    <w:p w:rsidR="00DB52B0" w:rsidRDefault="00DB52B0">
      <w:pPr>
        <w:pStyle w:val="CorpoA"/>
        <w:jc w:val="both"/>
        <w:rPr>
          <w:rFonts w:ascii="Calibri" w:eastAsia="Calibri" w:hAnsi="Calibri" w:cs="Calibri"/>
        </w:rPr>
      </w:pPr>
    </w:p>
    <w:p w:rsidR="00DB52B0" w:rsidRDefault="0095740D">
      <w:pPr>
        <w:pStyle w:val="CorpoA"/>
        <w:jc w:val="both"/>
        <w:rPr>
          <w:rFonts w:ascii="Calibri" w:eastAsia="Calibri" w:hAnsi="Calibri" w:cs="Calibri"/>
        </w:rPr>
      </w:pPr>
      <w:r>
        <w:rPr>
          <w:rFonts w:ascii="Calibri" w:eastAsia="Calibri" w:hAnsi="Calibri" w:cs="Calibri"/>
          <w:b/>
          <w:bCs/>
          <w:smallCaps/>
        </w:rPr>
        <w:lastRenderedPageBreak/>
        <w:t>RECLUTAMENTO</w:t>
      </w:r>
    </w:p>
    <w:p w:rsidR="00DB52B0" w:rsidRDefault="0095740D">
      <w:pPr>
        <w:pStyle w:val="CorpoA"/>
        <w:jc w:val="both"/>
        <w:rPr>
          <w:rFonts w:ascii="Calibri" w:eastAsia="Calibri" w:hAnsi="Calibri" w:cs="Calibri"/>
          <w:smallCaps/>
          <w:lang w:val="it-IT"/>
        </w:rPr>
      </w:pPr>
      <w:r>
        <w:rPr>
          <w:rFonts w:ascii="Calibri" w:eastAsia="Calibri" w:hAnsi="Calibri" w:cs="Calibri"/>
          <w:lang w:val="it-IT"/>
        </w:rPr>
        <w:t xml:space="preserve">Saranno reclutate pazienti afferenti al Programma di Screening Mammografico Prevenzione Serena con diagnosi dimostrata (risonanza magnetica e </w:t>
      </w:r>
      <w:proofErr w:type="spellStart"/>
      <w:r>
        <w:rPr>
          <w:rFonts w:ascii="Calibri" w:eastAsia="Calibri" w:hAnsi="Calibri" w:cs="Calibri"/>
          <w:lang w:val="it-IT"/>
        </w:rPr>
        <w:t>agobiopsia</w:t>
      </w:r>
      <w:proofErr w:type="spellEnd"/>
      <w:r>
        <w:rPr>
          <w:rFonts w:ascii="Calibri" w:eastAsia="Calibri" w:hAnsi="Calibri" w:cs="Calibri"/>
          <w:lang w:val="it-IT"/>
        </w:rPr>
        <w:t xml:space="preserve">) di tumore invasivo </w:t>
      </w:r>
      <w:proofErr w:type="spellStart"/>
      <w:r>
        <w:rPr>
          <w:rFonts w:ascii="Calibri" w:eastAsia="Calibri" w:hAnsi="Calibri" w:cs="Calibri"/>
          <w:lang w:val="it-IT"/>
        </w:rPr>
        <w:t>unifocale</w:t>
      </w:r>
      <w:proofErr w:type="spellEnd"/>
      <w:r>
        <w:rPr>
          <w:rFonts w:ascii="Calibri" w:eastAsia="Calibri" w:hAnsi="Calibri" w:cs="Calibri"/>
          <w:lang w:val="it-IT"/>
        </w:rPr>
        <w:t xml:space="preserve"> della mammella, sia palpabile che non palpabile.</w:t>
      </w:r>
    </w:p>
    <w:p w:rsidR="00DB52B0" w:rsidRDefault="0095740D">
      <w:pPr>
        <w:pStyle w:val="CorpoA"/>
        <w:jc w:val="both"/>
        <w:rPr>
          <w:rFonts w:ascii="Calibri" w:eastAsia="Calibri" w:hAnsi="Calibri" w:cs="Calibri"/>
        </w:rPr>
      </w:pPr>
      <w:r>
        <w:rPr>
          <w:rFonts w:ascii="Calibri" w:eastAsia="Calibri" w:hAnsi="Calibri" w:cs="Calibri"/>
          <w:smallCaps/>
          <w:u w:val="single"/>
        </w:rPr>
        <w:t>CRITERI DI INCLUSIONE</w:t>
      </w:r>
    </w:p>
    <w:p w:rsidR="00DB52B0" w:rsidRDefault="0095740D">
      <w:pPr>
        <w:pStyle w:val="CorpoA"/>
        <w:numPr>
          <w:ilvl w:val="0"/>
          <w:numId w:val="9"/>
        </w:numPr>
        <w:jc w:val="both"/>
        <w:rPr>
          <w:rFonts w:ascii="Calibri" w:eastAsia="Calibri" w:hAnsi="Calibri" w:cs="Calibri"/>
          <w:lang w:val="it-IT"/>
        </w:rPr>
      </w:pPr>
      <w:r>
        <w:rPr>
          <w:rFonts w:ascii="Calibri" w:eastAsia="Calibri" w:hAnsi="Calibri" w:cs="Calibri"/>
          <w:lang w:val="it-IT"/>
        </w:rPr>
        <w:t xml:space="preserve">Diagnosi di lesione tumorale invasiva </w:t>
      </w:r>
      <w:proofErr w:type="spellStart"/>
      <w:r>
        <w:rPr>
          <w:rFonts w:ascii="Calibri" w:eastAsia="Calibri" w:hAnsi="Calibri" w:cs="Calibri"/>
          <w:lang w:val="it-IT"/>
        </w:rPr>
        <w:t>unifocale</w:t>
      </w:r>
      <w:proofErr w:type="spellEnd"/>
      <w:r>
        <w:rPr>
          <w:rFonts w:ascii="Calibri" w:eastAsia="Calibri" w:hAnsi="Calibri" w:cs="Calibri"/>
          <w:lang w:val="it-IT"/>
        </w:rPr>
        <w:t xml:space="preserve"> della mammella riscontrata allo screening e confermata con risonanza magnetica e </w:t>
      </w:r>
      <w:proofErr w:type="spellStart"/>
      <w:r>
        <w:rPr>
          <w:rFonts w:ascii="Calibri" w:eastAsia="Calibri" w:hAnsi="Calibri" w:cs="Calibri"/>
          <w:lang w:val="it-IT"/>
        </w:rPr>
        <w:t>agobiopsia</w:t>
      </w:r>
      <w:proofErr w:type="spellEnd"/>
      <w:r>
        <w:rPr>
          <w:rFonts w:ascii="Calibri" w:eastAsia="Calibri" w:hAnsi="Calibri" w:cs="Calibri"/>
          <w:lang w:val="it-IT"/>
        </w:rPr>
        <w:t>;</w:t>
      </w:r>
    </w:p>
    <w:p w:rsidR="00DB52B0" w:rsidRDefault="0095740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eastAsia="Calibri" w:hAnsi="Calibri" w:cs="Calibri"/>
          <w:u w:val="single"/>
        </w:rPr>
      </w:pPr>
      <w:r>
        <w:rPr>
          <w:rFonts w:ascii="Calibri" w:eastAsia="Calibri" w:hAnsi="Calibri" w:cs="Calibri"/>
          <w:smallCaps/>
          <w:u w:val="single"/>
        </w:rPr>
        <w:t>CRITERI DI ESCLUSIONE</w:t>
      </w:r>
    </w:p>
    <w:p w:rsidR="00DB52B0" w:rsidRDefault="0095740D">
      <w:pPr>
        <w:pStyle w:val="CorpoA"/>
        <w:numPr>
          <w:ilvl w:val="0"/>
          <w:numId w:val="11"/>
        </w:numPr>
        <w:jc w:val="both"/>
        <w:rPr>
          <w:rFonts w:ascii="Calibri" w:eastAsia="Calibri" w:hAnsi="Calibri" w:cs="Calibri"/>
          <w:lang w:val="it-IT"/>
        </w:rPr>
      </w:pPr>
      <w:r>
        <w:rPr>
          <w:rFonts w:ascii="Calibri" w:eastAsia="Calibri" w:hAnsi="Calibri" w:cs="Calibri"/>
          <w:lang w:val="it-IT"/>
        </w:rPr>
        <w:t>Pazienti in gravidanza o durante l</w:t>
      </w:r>
      <w:r>
        <w:rPr>
          <w:rFonts w:ascii="Calibri" w:eastAsia="Calibri" w:hAnsi="Calibri" w:cs="Calibri"/>
        </w:rPr>
        <w:t>’</w:t>
      </w:r>
      <w:r>
        <w:rPr>
          <w:rFonts w:ascii="Calibri" w:eastAsia="Calibri" w:hAnsi="Calibri" w:cs="Calibri"/>
          <w:lang w:val="it-IT"/>
        </w:rPr>
        <w:t>allattamento;</w:t>
      </w:r>
    </w:p>
    <w:p w:rsidR="00DB52B0" w:rsidRDefault="0095740D">
      <w:pPr>
        <w:pStyle w:val="CorpoA"/>
        <w:numPr>
          <w:ilvl w:val="0"/>
          <w:numId w:val="11"/>
        </w:numPr>
        <w:jc w:val="both"/>
        <w:rPr>
          <w:rFonts w:ascii="Calibri" w:eastAsia="Calibri" w:hAnsi="Calibri" w:cs="Calibri"/>
          <w:lang w:val="it-IT"/>
        </w:rPr>
      </w:pPr>
      <w:r>
        <w:rPr>
          <w:rFonts w:ascii="Calibri" w:eastAsia="Calibri" w:hAnsi="Calibri" w:cs="Calibri"/>
          <w:lang w:val="it-IT"/>
        </w:rPr>
        <w:t>Pazienti con seconde neoplasie maligne;</w:t>
      </w:r>
    </w:p>
    <w:p w:rsidR="00DB52B0" w:rsidRDefault="0095740D">
      <w:pPr>
        <w:pStyle w:val="CorpoA"/>
        <w:numPr>
          <w:ilvl w:val="0"/>
          <w:numId w:val="11"/>
        </w:numPr>
        <w:jc w:val="both"/>
        <w:rPr>
          <w:rFonts w:ascii="Calibri" w:eastAsia="Calibri" w:hAnsi="Calibri" w:cs="Calibri"/>
          <w:lang w:val="it-IT"/>
        </w:rPr>
      </w:pPr>
      <w:r>
        <w:rPr>
          <w:rFonts w:ascii="Calibri" w:eastAsia="Calibri" w:hAnsi="Calibri" w:cs="Calibri"/>
          <w:lang w:val="it-IT"/>
        </w:rPr>
        <w:t>Precedente trattamento con chemioterapia e/o radioterapia</w:t>
      </w:r>
    </w:p>
    <w:p w:rsidR="00DB52B0" w:rsidRDefault="0095740D">
      <w:pPr>
        <w:pStyle w:val="CorpoA"/>
        <w:numPr>
          <w:ilvl w:val="0"/>
          <w:numId w:val="11"/>
        </w:numPr>
        <w:jc w:val="both"/>
        <w:rPr>
          <w:rFonts w:ascii="Calibri" w:eastAsia="Calibri" w:hAnsi="Calibri" w:cs="Calibri"/>
          <w:lang w:val="it-IT"/>
        </w:rPr>
      </w:pPr>
      <w:r>
        <w:rPr>
          <w:rFonts w:ascii="Calibri" w:eastAsia="Calibri" w:hAnsi="Calibri" w:cs="Calibri"/>
          <w:lang w:val="it-IT"/>
        </w:rPr>
        <w:t>Pazienti affette da diabete mellito in terapia insulinica</w:t>
      </w:r>
    </w:p>
    <w:p w:rsidR="00DB52B0" w:rsidRDefault="0095740D">
      <w:pPr>
        <w:pStyle w:val="CorpoA"/>
        <w:numPr>
          <w:ilvl w:val="0"/>
          <w:numId w:val="11"/>
        </w:numPr>
        <w:jc w:val="both"/>
        <w:rPr>
          <w:rFonts w:ascii="Calibri" w:eastAsia="Calibri" w:hAnsi="Calibri" w:cs="Calibri"/>
          <w:lang w:val="it-IT"/>
        </w:rPr>
      </w:pPr>
      <w:r>
        <w:rPr>
          <w:rFonts w:ascii="Calibri" w:eastAsia="Calibri" w:hAnsi="Calibri" w:cs="Calibri"/>
          <w:lang w:val="it-IT"/>
        </w:rPr>
        <w:t>Pazienti affette da distiroidismo (</w:t>
      </w:r>
      <w:proofErr w:type="spellStart"/>
      <w:r>
        <w:rPr>
          <w:rFonts w:ascii="Calibri" w:eastAsia="Calibri" w:hAnsi="Calibri" w:cs="Calibri"/>
          <w:lang w:val="it-IT"/>
        </w:rPr>
        <w:t>ipo</w:t>
      </w:r>
      <w:proofErr w:type="spellEnd"/>
      <w:r>
        <w:rPr>
          <w:rFonts w:ascii="Calibri" w:eastAsia="Calibri" w:hAnsi="Calibri" w:cs="Calibri"/>
          <w:lang w:val="it-IT"/>
        </w:rPr>
        <w:t xml:space="preserve">- ed </w:t>
      </w:r>
      <w:proofErr w:type="spellStart"/>
      <w:r>
        <w:rPr>
          <w:rFonts w:ascii="Calibri" w:eastAsia="Calibri" w:hAnsi="Calibri" w:cs="Calibri"/>
          <w:lang w:val="it-IT"/>
        </w:rPr>
        <w:t>iper</w:t>
      </w:r>
      <w:proofErr w:type="spellEnd"/>
      <w:r>
        <w:rPr>
          <w:rFonts w:ascii="Calibri" w:eastAsia="Calibri" w:hAnsi="Calibri" w:cs="Calibri"/>
          <w:lang w:val="it-IT"/>
        </w:rPr>
        <w:t>-tiroidismo) scompensato</w:t>
      </w:r>
    </w:p>
    <w:p w:rsidR="00DB52B0" w:rsidRDefault="0095740D">
      <w:pPr>
        <w:pStyle w:val="CorpoA"/>
        <w:numPr>
          <w:ilvl w:val="0"/>
          <w:numId w:val="11"/>
        </w:numPr>
        <w:jc w:val="both"/>
        <w:rPr>
          <w:rFonts w:ascii="Calibri" w:eastAsia="Calibri" w:hAnsi="Calibri" w:cs="Calibri"/>
          <w:lang w:val="it-IT"/>
        </w:rPr>
      </w:pPr>
      <w:r>
        <w:rPr>
          <w:rFonts w:ascii="Calibri" w:eastAsia="Calibri" w:hAnsi="Calibri" w:cs="Calibri"/>
          <w:lang w:val="it-IT"/>
        </w:rPr>
        <w:t xml:space="preserve">Pazienti con ipertensione arteriosa scarsamente controllata, definita come una pressione arteriosa sistolica costantemente &gt;150 </w:t>
      </w:r>
      <w:proofErr w:type="spellStart"/>
      <w:r>
        <w:rPr>
          <w:rFonts w:ascii="Calibri" w:eastAsia="Calibri" w:hAnsi="Calibri" w:cs="Calibri"/>
          <w:lang w:val="it-IT"/>
        </w:rPr>
        <w:t>mmHg</w:t>
      </w:r>
      <w:proofErr w:type="spellEnd"/>
      <w:r>
        <w:rPr>
          <w:rFonts w:ascii="Calibri" w:eastAsia="Calibri" w:hAnsi="Calibri" w:cs="Calibri"/>
          <w:lang w:val="it-IT"/>
        </w:rPr>
        <w:t xml:space="preserve"> diastolica &gt;100 </w:t>
      </w:r>
      <w:proofErr w:type="spellStart"/>
      <w:r>
        <w:rPr>
          <w:rFonts w:ascii="Calibri" w:eastAsia="Calibri" w:hAnsi="Calibri" w:cs="Calibri"/>
          <w:lang w:val="it-IT"/>
        </w:rPr>
        <w:t>mmHg</w:t>
      </w:r>
      <w:proofErr w:type="spellEnd"/>
      <w:r>
        <w:rPr>
          <w:rFonts w:ascii="Calibri" w:eastAsia="Calibri" w:hAnsi="Calibri" w:cs="Calibri"/>
          <w:lang w:val="it-IT"/>
        </w:rPr>
        <w:t>, non responsiva alla terapia farmacologica;</w:t>
      </w:r>
    </w:p>
    <w:p w:rsidR="00DB52B0" w:rsidRDefault="0095740D">
      <w:pPr>
        <w:pStyle w:val="CorpoA"/>
        <w:numPr>
          <w:ilvl w:val="0"/>
          <w:numId w:val="11"/>
        </w:numPr>
        <w:jc w:val="both"/>
        <w:rPr>
          <w:rFonts w:ascii="Calibri" w:eastAsia="Calibri" w:hAnsi="Calibri" w:cs="Calibri"/>
        </w:rPr>
      </w:pPr>
      <w:r>
        <w:rPr>
          <w:rFonts w:ascii="Calibri" w:eastAsia="Calibri" w:hAnsi="Calibri" w:cs="Calibri"/>
        </w:rPr>
        <w:t>BMI &lt; 18 kg/m2 o &gt; 29 kg/m2</w:t>
      </w:r>
    </w:p>
    <w:p w:rsidR="00DB52B0" w:rsidRDefault="00DB52B0">
      <w:pPr>
        <w:pStyle w:val="CorpoA"/>
        <w:jc w:val="both"/>
        <w:rPr>
          <w:rFonts w:ascii="Calibri" w:eastAsia="Calibri" w:hAnsi="Calibri" w:cs="Calibri"/>
        </w:rPr>
      </w:pPr>
    </w:p>
    <w:p w:rsidR="00DB52B0" w:rsidRDefault="0095740D">
      <w:pPr>
        <w:pStyle w:val="CorpoA"/>
        <w:jc w:val="both"/>
        <w:rPr>
          <w:rFonts w:ascii="Calibri" w:eastAsia="Calibri" w:hAnsi="Calibri" w:cs="Calibri"/>
          <w:b/>
          <w:bCs/>
          <w:lang w:val="it-IT"/>
        </w:rPr>
      </w:pPr>
      <w:r>
        <w:rPr>
          <w:rFonts w:ascii="Calibri" w:eastAsia="Calibri" w:hAnsi="Calibri" w:cs="Calibri"/>
          <w:b/>
          <w:bCs/>
          <w:lang w:val="it-IT"/>
        </w:rPr>
        <w:t>TEMPI E METODI</w:t>
      </w:r>
    </w:p>
    <w:p w:rsidR="00DB52B0" w:rsidRDefault="0095740D">
      <w:pPr>
        <w:pStyle w:val="CorpoA"/>
        <w:jc w:val="both"/>
        <w:rPr>
          <w:rFonts w:ascii="Calibri" w:eastAsia="Calibri" w:hAnsi="Calibri" w:cs="Calibri"/>
        </w:rPr>
      </w:pPr>
      <w:r>
        <w:rPr>
          <w:rFonts w:ascii="Calibri" w:eastAsia="Calibri" w:hAnsi="Calibri" w:cs="Calibri"/>
          <w:lang w:val="it-IT"/>
        </w:rPr>
        <w:t xml:space="preserve">La selezione delle pazienti con tumore della mammella </w:t>
      </w:r>
      <w:proofErr w:type="spellStart"/>
      <w:r>
        <w:rPr>
          <w:rFonts w:ascii="Calibri" w:eastAsia="Calibri" w:hAnsi="Calibri" w:cs="Calibri"/>
          <w:lang w:val="it-IT"/>
        </w:rPr>
        <w:t>sar</w:t>
      </w:r>
      <w:proofErr w:type="spellEnd"/>
      <w:r>
        <w:rPr>
          <w:rFonts w:ascii="Calibri" w:eastAsia="Calibri" w:hAnsi="Calibri" w:cs="Calibri"/>
        </w:rPr>
        <w:t xml:space="preserve">à </w:t>
      </w:r>
      <w:r>
        <w:rPr>
          <w:rFonts w:ascii="Calibri" w:eastAsia="Calibri" w:hAnsi="Calibri" w:cs="Calibri"/>
          <w:lang w:val="it-IT"/>
        </w:rPr>
        <w:t xml:space="preserve">eseguita </w:t>
      </w:r>
      <w:proofErr w:type="spellStart"/>
      <w:r>
        <w:rPr>
          <w:rFonts w:ascii="Calibri" w:eastAsia="Calibri" w:hAnsi="Calibri" w:cs="Calibri"/>
          <w:lang w:val="it-IT"/>
        </w:rPr>
        <w:t>nell</w:t>
      </w:r>
      <w:proofErr w:type="spellEnd"/>
      <w:r>
        <w:rPr>
          <w:rFonts w:ascii="Calibri" w:eastAsia="Calibri" w:hAnsi="Calibri" w:cs="Calibri"/>
        </w:rPr>
        <w:t>’</w:t>
      </w:r>
      <w:r>
        <w:rPr>
          <w:rFonts w:ascii="Calibri" w:eastAsia="Calibri" w:hAnsi="Calibri" w:cs="Calibri"/>
          <w:lang w:val="it-IT"/>
        </w:rPr>
        <w:t xml:space="preserve">ambito del Programma di Screening Mammografico Prevenzione Serena. Le pazienti verranno definite eleggibili in caso di identificazione di lesioni </w:t>
      </w:r>
      <w:proofErr w:type="spellStart"/>
      <w:r>
        <w:rPr>
          <w:rFonts w:ascii="Calibri" w:eastAsia="Calibri" w:hAnsi="Calibri" w:cs="Calibri"/>
          <w:lang w:val="it-IT"/>
        </w:rPr>
        <w:t>unifocali</w:t>
      </w:r>
      <w:proofErr w:type="spellEnd"/>
      <w:r>
        <w:rPr>
          <w:rFonts w:ascii="Calibri" w:eastAsia="Calibri" w:hAnsi="Calibri" w:cs="Calibri"/>
          <w:lang w:val="it-IT"/>
        </w:rPr>
        <w:t xml:space="preserve"> verificate preventivamente con la risonanza [</w:t>
      </w:r>
      <w:r>
        <w:rPr>
          <w:rFonts w:ascii="Calibri" w:eastAsia="Calibri" w:hAnsi="Calibri" w:cs="Calibri"/>
          <w:sz w:val="20"/>
          <w:szCs w:val="20"/>
          <w:lang w:val="it-IT"/>
        </w:rPr>
        <w:t>8-12</w:t>
      </w:r>
      <w:r>
        <w:rPr>
          <w:rFonts w:ascii="Calibri" w:eastAsia="Calibri" w:hAnsi="Calibri" w:cs="Calibri"/>
          <w:lang w:val="it-IT"/>
        </w:rPr>
        <w:t>] e solo successivamente potranno essere inserite nello studio. Dopo la firma del consenso informato le pazienti seguiranno il seguente iter:</w:t>
      </w:r>
    </w:p>
    <w:p w:rsidR="00DB52B0" w:rsidRDefault="0095740D">
      <w:pPr>
        <w:pStyle w:val="CorpoA"/>
        <w:numPr>
          <w:ilvl w:val="0"/>
          <w:numId w:val="13"/>
        </w:numPr>
        <w:jc w:val="both"/>
        <w:rPr>
          <w:rFonts w:ascii="Calibri" w:eastAsia="Calibri" w:hAnsi="Calibri" w:cs="Calibri"/>
        </w:rPr>
      </w:pPr>
      <w:r>
        <w:rPr>
          <w:rFonts w:ascii="Calibri" w:eastAsia="Calibri" w:hAnsi="Calibri" w:cs="Calibri"/>
          <w:b/>
          <w:bCs/>
        </w:rPr>
        <w:t>T0</w:t>
      </w:r>
    </w:p>
    <w:p w:rsidR="00DB52B0" w:rsidRDefault="0095740D">
      <w:pPr>
        <w:pStyle w:val="CorpoA"/>
        <w:numPr>
          <w:ilvl w:val="0"/>
          <w:numId w:val="15"/>
        </w:numPr>
        <w:jc w:val="both"/>
        <w:rPr>
          <w:rFonts w:ascii="Calibri" w:eastAsia="Calibri" w:hAnsi="Calibri" w:cs="Calibri"/>
          <w:lang w:val="it-IT"/>
        </w:rPr>
      </w:pPr>
      <w:r>
        <w:rPr>
          <w:rFonts w:ascii="Calibri" w:eastAsia="Calibri" w:hAnsi="Calibri" w:cs="Calibri"/>
          <w:lang w:val="it-IT"/>
        </w:rPr>
        <w:t xml:space="preserve">visita chirurgica e rilevazione dati antropometrici, verifica con </w:t>
      </w:r>
      <w:proofErr w:type="spellStart"/>
      <w:r>
        <w:rPr>
          <w:rFonts w:ascii="Calibri" w:eastAsia="Calibri" w:hAnsi="Calibri" w:cs="Calibri"/>
          <w:lang w:val="it-IT"/>
        </w:rPr>
        <w:t>impedenziometro</w:t>
      </w:r>
      <w:proofErr w:type="spellEnd"/>
      <w:r>
        <w:rPr>
          <w:rFonts w:ascii="Calibri" w:eastAsia="Calibri" w:hAnsi="Calibri" w:cs="Calibri"/>
          <w:lang w:val="it-IT"/>
        </w:rPr>
        <w:t xml:space="preserve"> e calcolo </w:t>
      </w:r>
      <w:proofErr w:type="spellStart"/>
      <w:r>
        <w:rPr>
          <w:rFonts w:ascii="Calibri" w:eastAsia="Calibri" w:hAnsi="Calibri" w:cs="Calibri"/>
          <w:lang w:val="it-IT"/>
        </w:rPr>
        <w:t>dell</w:t>
      </w:r>
      <w:proofErr w:type="spellEnd"/>
      <w:r>
        <w:rPr>
          <w:rFonts w:ascii="Calibri" w:eastAsia="Calibri" w:hAnsi="Calibri" w:cs="Calibri"/>
        </w:rPr>
        <w:t>’</w:t>
      </w:r>
      <w:r>
        <w:rPr>
          <w:rFonts w:ascii="Calibri" w:eastAsia="Calibri" w:hAnsi="Calibri" w:cs="Calibri"/>
          <w:lang w:val="it-IT"/>
        </w:rPr>
        <w:t xml:space="preserve">indice di rischio metabolico (app.1). Sulla base </w:t>
      </w:r>
      <w:proofErr w:type="spellStart"/>
      <w:r>
        <w:rPr>
          <w:rFonts w:ascii="Calibri" w:eastAsia="Calibri" w:hAnsi="Calibri" w:cs="Calibri"/>
          <w:lang w:val="it-IT"/>
        </w:rPr>
        <w:t>dell</w:t>
      </w:r>
      <w:proofErr w:type="spellEnd"/>
      <w:r>
        <w:rPr>
          <w:rFonts w:ascii="Calibri" w:eastAsia="Calibri" w:hAnsi="Calibri" w:cs="Calibri"/>
        </w:rPr>
        <w:t>’</w:t>
      </w:r>
      <w:r>
        <w:rPr>
          <w:rFonts w:ascii="Calibri" w:eastAsia="Calibri" w:hAnsi="Calibri" w:cs="Calibri"/>
          <w:lang w:val="it-IT"/>
        </w:rPr>
        <w:t>indice di rischio, avverrà la consegna di uno schema dietetico ipocalorico, senza apporto di proteine e grassi di origine animale e zuccheri semplici con le dosi selezionate e validate nello studio pilota. Lo schema dietetico ed il programma di training sono stati elaborati seguendo le indicazioni suggerite dalla letteratura e con la consulenza di esperti [</w:t>
      </w:r>
      <w:r>
        <w:rPr>
          <w:rFonts w:ascii="Calibri" w:eastAsia="Calibri" w:hAnsi="Calibri" w:cs="Calibri"/>
          <w:sz w:val="20"/>
          <w:szCs w:val="20"/>
          <w:lang w:val="it-IT"/>
        </w:rPr>
        <w:t>22</w:t>
      </w:r>
      <w:r>
        <w:rPr>
          <w:rFonts w:ascii="Calibri" w:eastAsia="Calibri" w:hAnsi="Calibri" w:cs="Calibri"/>
          <w:lang w:val="it-IT"/>
        </w:rPr>
        <w:t>]. Le pazienti dovranno seguire le indicazioni ricevute per tutto il periodo che precede l</w:t>
      </w:r>
      <w:r>
        <w:rPr>
          <w:rFonts w:ascii="Calibri" w:eastAsia="Calibri" w:hAnsi="Calibri" w:cs="Calibri"/>
        </w:rPr>
        <w:t>’</w:t>
      </w:r>
      <w:r>
        <w:rPr>
          <w:rFonts w:ascii="Calibri" w:eastAsia="Calibri" w:hAnsi="Calibri" w:cs="Calibri"/>
          <w:lang w:val="it-IT"/>
        </w:rPr>
        <w:t xml:space="preserve">intervento dalla diagnosi (durata di circa 40-60 giorni). La </w:t>
      </w:r>
      <w:proofErr w:type="spellStart"/>
      <w:r>
        <w:rPr>
          <w:rFonts w:ascii="Calibri" w:eastAsia="Calibri" w:hAnsi="Calibri" w:cs="Calibri"/>
          <w:lang w:val="it-IT"/>
        </w:rPr>
        <w:t>compliance</w:t>
      </w:r>
      <w:proofErr w:type="spellEnd"/>
      <w:r>
        <w:rPr>
          <w:rFonts w:ascii="Calibri" w:eastAsia="Calibri" w:hAnsi="Calibri" w:cs="Calibri"/>
          <w:lang w:val="it-IT"/>
        </w:rPr>
        <w:t xml:space="preserve"> </w:t>
      </w:r>
      <w:proofErr w:type="spellStart"/>
      <w:r>
        <w:rPr>
          <w:rFonts w:ascii="Calibri" w:eastAsia="Calibri" w:hAnsi="Calibri" w:cs="Calibri"/>
          <w:lang w:val="it-IT"/>
        </w:rPr>
        <w:t>sar</w:t>
      </w:r>
      <w:proofErr w:type="spellEnd"/>
      <w:r>
        <w:rPr>
          <w:rFonts w:ascii="Calibri" w:eastAsia="Calibri" w:hAnsi="Calibri" w:cs="Calibri"/>
        </w:rPr>
        <w:t xml:space="preserve">à </w:t>
      </w:r>
      <w:r>
        <w:rPr>
          <w:rFonts w:ascii="Calibri" w:eastAsia="Calibri" w:hAnsi="Calibri" w:cs="Calibri"/>
          <w:lang w:val="it-IT"/>
        </w:rPr>
        <w:t xml:space="preserve">valutata tramite una scheda di rilevazione deroghe, compilata giornalmente dalla paziente (app.2). L’associazione LEM APS (Laboratorio di Energia Mentale) in qualità di partner supporterà la formare delle pazienti sui corretti stili di vita tramite corsi e conferenze favorendo la </w:t>
      </w:r>
      <w:proofErr w:type="spellStart"/>
      <w:r>
        <w:rPr>
          <w:rFonts w:ascii="Calibri" w:eastAsia="Calibri" w:hAnsi="Calibri" w:cs="Calibri"/>
          <w:lang w:val="it-IT"/>
        </w:rPr>
        <w:t>compliance</w:t>
      </w:r>
      <w:proofErr w:type="spellEnd"/>
      <w:r>
        <w:rPr>
          <w:rFonts w:ascii="Calibri" w:eastAsia="Calibri" w:hAnsi="Calibri" w:cs="Calibri"/>
          <w:lang w:val="it-IT"/>
        </w:rPr>
        <w:t xml:space="preserve"> allo studio.</w:t>
      </w:r>
    </w:p>
    <w:p w:rsidR="00DB52B0" w:rsidRDefault="0095740D">
      <w:pPr>
        <w:pStyle w:val="CorpoA"/>
        <w:numPr>
          <w:ilvl w:val="0"/>
          <w:numId w:val="15"/>
        </w:numPr>
        <w:jc w:val="both"/>
        <w:rPr>
          <w:rFonts w:ascii="Calibri" w:eastAsia="Calibri" w:hAnsi="Calibri" w:cs="Calibri"/>
          <w:lang w:val="it-IT"/>
        </w:rPr>
      </w:pPr>
      <w:r>
        <w:rPr>
          <w:rFonts w:ascii="Calibri" w:eastAsia="Calibri" w:hAnsi="Calibri" w:cs="Calibri"/>
          <w:lang w:val="it-IT"/>
        </w:rPr>
        <w:t xml:space="preserve">visita posturale e, in base alla </w:t>
      </w:r>
      <w:proofErr w:type="spellStart"/>
      <w:r>
        <w:rPr>
          <w:rFonts w:ascii="Calibri" w:eastAsia="Calibri" w:hAnsi="Calibri" w:cs="Calibri"/>
          <w:lang w:val="it-IT"/>
        </w:rPr>
        <w:t>perfomance</w:t>
      </w:r>
      <w:proofErr w:type="spellEnd"/>
      <w:r>
        <w:rPr>
          <w:rFonts w:ascii="Calibri" w:eastAsia="Calibri" w:hAnsi="Calibri" w:cs="Calibri"/>
          <w:lang w:val="it-IT"/>
        </w:rPr>
        <w:t xml:space="preserve">, assegnazione di uno schema di </w:t>
      </w:r>
      <w:proofErr w:type="spellStart"/>
      <w:r>
        <w:rPr>
          <w:rFonts w:ascii="Calibri" w:eastAsia="Calibri" w:hAnsi="Calibri" w:cs="Calibri"/>
          <w:lang w:val="it-IT"/>
        </w:rPr>
        <w:t>attivit</w:t>
      </w:r>
      <w:proofErr w:type="spellEnd"/>
      <w:r>
        <w:rPr>
          <w:rFonts w:ascii="Calibri" w:eastAsia="Calibri" w:hAnsi="Calibri" w:cs="Calibri"/>
        </w:rPr>
        <w:t xml:space="preserve">à </w:t>
      </w:r>
      <w:r>
        <w:rPr>
          <w:rFonts w:ascii="Calibri" w:eastAsia="Calibri" w:hAnsi="Calibri" w:cs="Calibri"/>
          <w:lang w:val="it-IT"/>
        </w:rPr>
        <w:t xml:space="preserve">fisico-posturale modulata, da svolgersi a casa, comprendente esercizi di forza e carico con utilizzo di elastici, pesi e </w:t>
      </w:r>
      <w:proofErr w:type="spellStart"/>
      <w:r>
        <w:rPr>
          <w:rFonts w:ascii="Calibri" w:eastAsia="Calibri" w:hAnsi="Calibri" w:cs="Calibri"/>
          <w:lang w:val="it-IT"/>
        </w:rPr>
        <w:t>attivit</w:t>
      </w:r>
      <w:proofErr w:type="spellEnd"/>
      <w:r>
        <w:rPr>
          <w:rFonts w:ascii="Calibri" w:eastAsia="Calibri" w:hAnsi="Calibri" w:cs="Calibri"/>
        </w:rPr>
        <w:t xml:space="preserve">à </w:t>
      </w:r>
      <w:r>
        <w:rPr>
          <w:rFonts w:ascii="Calibri" w:eastAsia="Calibri" w:hAnsi="Calibri" w:cs="Calibri"/>
          <w:lang w:val="it-IT"/>
        </w:rPr>
        <w:t>funzionale.</w:t>
      </w:r>
    </w:p>
    <w:p w:rsidR="00DB52B0" w:rsidRDefault="0095740D">
      <w:pPr>
        <w:pStyle w:val="CorpoA"/>
        <w:numPr>
          <w:ilvl w:val="0"/>
          <w:numId w:val="17"/>
        </w:numPr>
        <w:jc w:val="both"/>
        <w:rPr>
          <w:rFonts w:ascii="Calibri" w:eastAsia="Calibri" w:hAnsi="Calibri" w:cs="Calibri"/>
          <w:lang w:val="it-IT"/>
        </w:rPr>
      </w:pPr>
      <w:r>
        <w:rPr>
          <w:rFonts w:ascii="Calibri" w:eastAsia="Calibri" w:hAnsi="Calibri" w:cs="Calibri"/>
          <w:lang w:val="it-IT"/>
        </w:rPr>
        <w:t xml:space="preserve">esame isto-patologico condotto sul campione biologico da </w:t>
      </w:r>
      <w:proofErr w:type="spellStart"/>
      <w:r>
        <w:rPr>
          <w:rFonts w:ascii="Calibri" w:eastAsia="Calibri" w:hAnsi="Calibri" w:cs="Calibri"/>
          <w:lang w:val="it-IT"/>
        </w:rPr>
        <w:t>agobiopsia</w:t>
      </w:r>
      <w:proofErr w:type="spellEnd"/>
      <w:r>
        <w:rPr>
          <w:rFonts w:ascii="Calibri" w:eastAsia="Calibri" w:hAnsi="Calibri" w:cs="Calibri"/>
          <w:lang w:val="it-IT"/>
        </w:rPr>
        <w:t xml:space="preserve"> con valutazione dei fattori prognostici (valutazione della variazione del numero di mitosi, del Ki67 e della componente infiammatoria </w:t>
      </w:r>
      <w:proofErr w:type="spellStart"/>
      <w:r>
        <w:rPr>
          <w:rFonts w:ascii="Calibri" w:eastAsia="Calibri" w:hAnsi="Calibri" w:cs="Calibri"/>
          <w:lang w:val="it-IT"/>
        </w:rPr>
        <w:t>intratumorale</w:t>
      </w:r>
      <w:proofErr w:type="spellEnd"/>
      <w:r>
        <w:rPr>
          <w:rFonts w:ascii="Calibri" w:eastAsia="Calibri" w:hAnsi="Calibri" w:cs="Calibri"/>
          <w:lang w:val="it-IT"/>
        </w:rPr>
        <w:t xml:space="preserve">, </w:t>
      </w:r>
      <w:proofErr w:type="spellStart"/>
      <w:r>
        <w:rPr>
          <w:rFonts w:ascii="Calibri" w:eastAsia="Calibri" w:hAnsi="Calibri" w:cs="Calibri"/>
          <w:lang w:val="it-IT"/>
        </w:rPr>
        <w:t>TILs</w:t>
      </w:r>
      <w:proofErr w:type="spellEnd"/>
      <w:r>
        <w:rPr>
          <w:rFonts w:ascii="Calibri" w:eastAsia="Calibri" w:hAnsi="Calibri" w:cs="Calibri"/>
          <w:lang w:val="it-IT"/>
        </w:rPr>
        <w:t>)</w:t>
      </w:r>
    </w:p>
    <w:p w:rsidR="00DB52B0" w:rsidRDefault="0095740D">
      <w:pPr>
        <w:pStyle w:val="CorpoA"/>
        <w:numPr>
          <w:ilvl w:val="0"/>
          <w:numId w:val="17"/>
        </w:numPr>
        <w:jc w:val="both"/>
        <w:rPr>
          <w:rFonts w:ascii="Calibri" w:eastAsia="Calibri" w:hAnsi="Calibri" w:cs="Calibri"/>
          <w:lang w:val="it-IT"/>
        </w:rPr>
      </w:pPr>
      <w:r>
        <w:rPr>
          <w:rFonts w:ascii="Calibri" w:eastAsia="Calibri" w:hAnsi="Calibri" w:cs="Calibri"/>
          <w:lang w:val="it-IT"/>
        </w:rPr>
        <w:t xml:space="preserve">somministrazione e compilazione da parte della paziente del questionario </w:t>
      </w:r>
      <w:proofErr w:type="spellStart"/>
      <w:r>
        <w:rPr>
          <w:rFonts w:ascii="Calibri" w:eastAsia="Calibri" w:hAnsi="Calibri" w:cs="Calibri"/>
          <w:lang w:val="it-IT"/>
        </w:rPr>
        <w:t>QoL</w:t>
      </w:r>
      <w:proofErr w:type="spellEnd"/>
      <w:r>
        <w:rPr>
          <w:rFonts w:ascii="Calibri" w:eastAsia="Calibri" w:hAnsi="Calibri" w:cs="Calibri"/>
          <w:lang w:val="it-IT"/>
        </w:rPr>
        <w:t xml:space="preserve"> (</w:t>
      </w:r>
      <w:proofErr w:type="spellStart"/>
      <w:r>
        <w:rPr>
          <w:rFonts w:ascii="Calibri" w:eastAsia="Calibri" w:hAnsi="Calibri" w:cs="Calibri"/>
          <w:lang w:val="it-IT"/>
        </w:rPr>
        <w:t>app</w:t>
      </w:r>
      <w:proofErr w:type="spellEnd"/>
      <w:r>
        <w:rPr>
          <w:rFonts w:ascii="Calibri" w:eastAsia="Calibri" w:hAnsi="Calibri" w:cs="Calibri"/>
          <w:lang w:val="it-IT"/>
        </w:rPr>
        <w:t>. 3)</w:t>
      </w:r>
    </w:p>
    <w:p w:rsidR="00DB52B0" w:rsidRDefault="0095740D">
      <w:pPr>
        <w:pStyle w:val="CorpoA"/>
        <w:numPr>
          <w:ilvl w:val="0"/>
          <w:numId w:val="17"/>
        </w:numPr>
        <w:jc w:val="both"/>
        <w:rPr>
          <w:rFonts w:ascii="Calibri" w:eastAsia="Calibri" w:hAnsi="Calibri" w:cs="Calibri"/>
          <w:lang w:val="it-IT"/>
        </w:rPr>
      </w:pPr>
      <w:r>
        <w:rPr>
          <w:rFonts w:ascii="Calibri" w:eastAsia="Calibri" w:hAnsi="Calibri" w:cs="Calibri"/>
          <w:lang w:val="it-IT"/>
        </w:rPr>
        <w:t>raccolta campione di feci: i campioni fecali raccolti dalle pazienti saranno trasferiti in contenitori di campionamento sterili e immediatamente refrigerati a 4</w:t>
      </w:r>
      <w:r>
        <w:rPr>
          <w:rFonts w:ascii="Calibri" w:eastAsia="Calibri" w:hAnsi="Calibri" w:cs="Calibri"/>
        </w:rPr>
        <w:t>°</w:t>
      </w:r>
      <w:r>
        <w:rPr>
          <w:rFonts w:ascii="Calibri" w:eastAsia="Calibri" w:hAnsi="Calibri" w:cs="Calibri"/>
          <w:lang w:val="it-IT"/>
        </w:rPr>
        <w:t>C ed entro le successive due ore verranno stoccati in frigoriferi alla temperatura di -80</w:t>
      </w:r>
      <w:r>
        <w:rPr>
          <w:rFonts w:ascii="Calibri" w:eastAsia="Calibri" w:hAnsi="Calibri" w:cs="Calibri"/>
        </w:rPr>
        <w:t>°C</w:t>
      </w:r>
      <w:r>
        <w:rPr>
          <w:rFonts w:ascii="Calibri" w:eastAsia="Calibri" w:hAnsi="Calibri" w:cs="Calibri"/>
          <w:lang w:val="it-IT"/>
        </w:rPr>
        <w:t xml:space="preserve"> per valutazioni per studi successivi [</w:t>
      </w:r>
      <w:r>
        <w:rPr>
          <w:rFonts w:ascii="Calibri" w:eastAsia="Calibri" w:hAnsi="Calibri" w:cs="Calibri"/>
          <w:sz w:val="20"/>
          <w:szCs w:val="20"/>
          <w:lang w:val="it-IT"/>
        </w:rPr>
        <w:t>5-6-11</w:t>
      </w:r>
      <w:r>
        <w:rPr>
          <w:rFonts w:ascii="Calibri" w:eastAsia="Calibri" w:hAnsi="Calibri" w:cs="Calibri"/>
          <w:lang w:val="it-IT"/>
        </w:rPr>
        <w:t>]</w:t>
      </w:r>
      <w:r>
        <w:rPr>
          <w:rFonts w:ascii="Calibri" w:eastAsia="Calibri" w:hAnsi="Calibri" w:cs="Calibri"/>
        </w:rPr>
        <w:t>.</w:t>
      </w:r>
    </w:p>
    <w:p w:rsidR="00DB52B0" w:rsidRDefault="0095740D">
      <w:pPr>
        <w:pStyle w:val="CorpoA"/>
        <w:ind w:left="284"/>
        <w:jc w:val="both"/>
        <w:rPr>
          <w:rFonts w:ascii="Calibri" w:eastAsia="Calibri" w:hAnsi="Calibri" w:cs="Calibri"/>
          <w:b/>
          <w:bCs/>
        </w:rPr>
      </w:pPr>
      <w:r>
        <w:rPr>
          <w:rFonts w:ascii="Calibri" w:eastAsia="Calibri" w:hAnsi="Calibri" w:cs="Calibri"/>
          <w:b/>
          <w:bCs/>
          <w:lang w:val="it-IT"/>
        </w:rPr>
        <w:t xml:space="preserve">Le pazienti verranno randomizzate in base </w:t>
      </w:r>
      <w:proofErr w:type="spellStart"/>
      <w:r>
        <w:rPr>
          <w:rFonts w:ascii="Calibri" w:eastAsia="Calibri" w:hAnsi="Calibri" w:cs="Calibri"/>
          <w:b/>
          <w:bCs/>
          <w:lang w:val="it-IT"/>
        </w:rPr>
        <w:t>all</w:t>
      </w:r>
      <w:proofErr w:type="spellEnd"/>
      <w:r>
        <w:rPr>
          <w:rFonts w:ascii="Calibri" w:eastAsia="Calibri" w:hAnsi="Calibri" w:cs="Calibri"/>
          <w:b/>
          <w:bCs/>
        </w:rPr>
        <w:t>’</w:t>
      </w:r>
      <w:r>
        <w:rPr>
          <w:rFonts w:ascii="Calibri" w:eastAsia="Calibri" w:hAnsi="Calibri" w:cs="Calibri"/>
          <w:b/>
          <w:bCs/>
          <w:lang w:val="it-IT"/>
        </w:rPr>
        <w:t>assunzione di prebiotici e/o probiotici (braccio A) versus placebo (braccio B).</w:t>
      </w:r>
    </w:p>
    <w:p w:rsidR="00DB52B0" w:rsidRDefault="0095740D">
      <w:pPr>
        <w:pStyle w:val="CorpoA"/>
        <w:numPr>
          <w:ilvl w:val="0"/>
          <w:numId w:val="19"/>
        </w:numPr>
        <w:jc w:val="both"/>
        <w:rPr>
          <w:rFonts w:ascii="Calibri" w:eastAsia="Calibri" w:hAnsi="Calibri" w:cs="Calibri"/>
        </w:rPr>
      </w:pPr>
      <w:r>
        <w:rPr>
          <w:rFonts w:ascii="Calibri" w:eastAsia="Calibri" w:hAnsi="Calibri" w:cs="Calibri"/>
          <w:b/>
          <w:bCs/>
        </w:rPr>
        <w:lastRenderedPageBreak/>
        <w:t>T1</w:t>
      </w:r>
    </w:p>
    <w:p w:rsidR="00DB52B0" w:rsidRDefault="0095740D">
      <w:pPr>
        <w:pStyle w:val="CorpoA"/>
        <w:numPr>
          <w:ilvl w:val="1"/>
          <w:numId w:val="17"/>
        </w:numPr>
        <w:jc w:val="both"/>
        <w:rPr>
          <w:rFonts w:ascii="Calibri" w:eastAsia="Calibri" w:hAnsi="Calibri" w:cs="Calibri"/>
          <w:lang w:val="it-IT"/>
        </w:rPr>
      </w:pPr>
      <w:r>
        <w:rPr>
          <w:rFonts w:ascii="Calibri" w:eastAsia="Calibri" w:hAnsi="Calibri" w:cs="Calibri"/>
          <w:lang w:val="it-IT"/>
        </w:rPr>
        <w:t xml:space="preserve">visita </w:t>
      </w:r>
      <w:proofErr w:type="spellStart"/>
      <w:r>
        <w:rPr>
          <w:rFonts w:ascii="Calibri" w:eastAsia="Calibri" w:hAnsi="Calibri" w:cs="Calibri"/>
          <w:lang w:val="it-IT"/>
        </w:rPr>
        <w:t>pre</w:t>
      </w:r>
      <w:proofErr w:type="spellEnd"/>
      <w:r>
        <w:rPr>
          <w:rFonts w:ascii="Calibri" w:eastAsia="Calibri" w:hAnsi="Calibri" w:cs="Calibri"/>
          <w:lang w:val="it-IT"/>
        </w:rPr>
        <w:t>-operatoria ed ecografia + risonanza magnetica [</w:t>
      </w:r>
      <w:r>
        <w:rPr>
          <w:rFonts w:ascii="Calibri" w:eastAsia="Calibri" w:hAnsi="Calibri" w:cs="Calibri"/>
          <w:sz w:val="20"/>
          <w:szCs w:val="20"/>
          <w:lang w:val="it-IT"/>
        </w:rPr>
        <w:t>18-21-23</w:t>
      </w:r>
      <w:r>
        <w:rPr>
          <w:rFonts w:ascii="Calibri" w:eastAsia="Calibri" w:hAnsi="Calibri" w:cs="Calibri"/>
          <w:lang w:val="it-IT"/>
        </w:rPr>
        <w:t xml:space="preserve">] + raccolta campione di feci e rivalutazione antropometriche + somministrazione del questionario </w:t>
      </w:r>
      <w:proofErr w:type="spellStart"/>
      <w:r>
        <w:rPr>
          <w:rFonts w:ascii="Calibri" w:eastAsia="Calibri" w:hAnsi="Calibri" w:cs="Calibri"/>
          <w:lang w:val="it-IT"/>
        </w:rPr>
        <w:t>QoL</w:t>
      </w:r>
      <w:proofErr w:type="spellEnd"/>
      <w:r>
        <w:rPr>
          <w:rFonts w:ascii="Calibri" w:eastAsia="Calibri" w:hAnsi="Calibri" w:cs="Calibri"/>
          <w:lang w:val="it-IT"/>
        </w:rPr>
        <w:t xml:space="preserve"> (</w:t>
      </w:r>
      <w:proofErr w:type="spellStart"/>
      <w:r>
        <w:rPr>
          <w:rFonts w:ascii="Calibri" w:eastAsia="Calibri" w:hAnsi="Calibri" w:cs="Calibri"/>
          <w:lang w:val="it-IT"/>
        </w:rPr>
        <w:t>app</w:t>
      </w:r>
      <w:proofErr w:type="spellEnd"/>
      <w:r>
        <w:rPr>
          <w:rFonts w:ascii="Calibri" w:eastAsia="Calibri" w:hAnsi="Calibri" w:cs="Calibri"/>
          <w:lang w:val="it-IT"/>
        </w:rPr>
        <w:t>. 3)</w:t>
      </w:r>
    </w:p>
    <w:p w:rsidR="00DB52B0" w:rsidRDefault="0095740D">
      <w:pPr>
        <w:pStyle w:val="CorpoA"/>
        <w:numPr>
          <w:ilvl w:val="0"/>
          <w:numId w:val="21"/>
        </w:numPr>
        <w:jc w:val="both"/>
        <w:rPr>
          <w:rFonts w:ascii="Calibri" w:eastAsia="Calibri" w:hAnsi="Calibri" w:cs="Calibri"/>
        </w:rPr>
      </w:pPr>
      <w:r>
        <w:rPr>
          <w:rFonts w:ascii="Calibri" w:eastAsia="Calibri" w:hAnsi="Calibri" w:cs="Calibri"/>
          <w:b/>
          <w:bCs/>
        </w:rPr>
        <w:t>T2</w:t>
      </w:r>
    </w:p>
    <w:p w:rsidR="00DB52B0" w:rsidRDefault="0095740D">
      <w:pPr>
        <w:pStyle w:val="CorpoA"/>
        <w:numPr>
          <w:ilvl w:val="0"/>
          <w:numId w:val="15"/>
        </w:numPr>
        <w:jc w:val="both"/>
        <w:rPr>
          <w:rFonts w:ascii="Calibri" w:eastAsia="Calibri" w:hAnsi="Calibri" w:cs="Calibri"/>
          <w:lang w:val="it-IT"/>
        </w:rPr>
      </w:pPr>
      <w:r>
        <w:rPr>
          <w:rFonts w:ascii="Calibri" w:eastAsia="Calibri" w:hAnsi="Calibri" w:cs="Calibri"/>
          <w:lang w:val="it-IT"/>
        </w:rPr>
        <w:t xml:space="preserve">valutazione sul pezzo operatorio delle dimensioni anatomo-patologiche e </w:t>
      </w:r>
      <w:proofErr w:type="spellStart"/>
      <w:r>
        <w:rPr>
          <w:rFonts w:ascii="Calibri" w:eastAsia="Calibri" w:hAnsi="Calibri" w:cs="Calibri"/>
          <w:lang w:val="it-IT"/>
        </w:rPr>
        <w:t>dell</w:t>
      </w:r>
      <w:proofErr w:type="spellEnd"/>
      <w:r>
        <w:rPr>
          <w:rFonts w:ascii="Calibri" w:eastAsia="Calibri" w:hAnsi="Calibri" w:cs="Calibri"/>
        </w:rPr>
        <w:t>’</w:t>
      </w:r>
      <w:r>
        <w:rPr>
          <w:rFonts w:ascii="Calibri" w:eastAsia="Calibri" w:hAnsi="Calibri" w:cs="Calibri"/>
          <w:lang w:val="it-IT"/>
        </w:rPr>
        <w:t xml:space="preserve">eventuale presenza di tessuto fibroso che sostituisce il tessuto tumorale (valutazione della </w:t>
      </w:r>
      <w:proofErr w:type="spellStart"/>
      <w:r>
        <w:rPr>
          <w:rFonts w:ascii="Calibri" w:eastAsia="Calibri" w:hAnsi="Calibri" w:cs="Calibri"/>
          <w:lang w:val="it-IT"/>
        </w:rPr>
        <w:t>cellularit</w:t>
      </w:r>
      <w:proofErr w:type="spellEnd"/>
      <w:r>
        <w:rPr>
          <w:rFonts w:ascii="Calibri" w:eastAsia="Calibri" w:hAnsi="Calibri" w:cs="Calibri"/>
        </w:rPr>
        <w:t xml:space="preserve">à </w:t>
      </w:r>
      <w:r>
        <w:rPr>
          <w:rFonts w:ascii="Calibri" w:eastAsia="Calibri" w:hAnsi="Calibri" w:cs="Calibri"/>
          <w:lang w:val="it-IT"/>
        </w:rPr>
        <w:t xml:space="preserve">residua) + rivalutazione dei fattori prognostici (valutazione della variazione del numero di mitosi, del Ki67 e della componente infiammatoria </w:t>
      </w:r>
      <w:proofErr w:type="spellStart"/>
      <w:r>
        <w:rPr>
          <w:rFonts w:ascii="Calibri" w:eastAsia="Calibri" w:hAnsi="Calibri" w:cs="Calibri"/>
          <w:lang w:val="it-IT"/>
        </w:rPr>
        <w:t>intratumorale</w:t>
      </w:r>
      <w:proofErr w:type="spellEnd"/>
      <w:r>
        <w:rPr>
          <w:rFonts w:ascii="Calibri" w:eastAsia="Calibri" w:hAnsi="Calibri" w:cs="Calibri"/>
          <w:lang w:val="it-IT"/>
        </w:rPr>
        <w:t xml:space="preserve">, </w:t>
      </w:r>
      <w:proofErr w:type="spellStart"/>
      <w:r>
        <w:rPr>
          <w:rFonts w:ascii="Calibri" w:eastAsia="Calibri" w:hAnsi="Calibri" w:cs="Calibri"/>
          <w:lang w:val="it-IT"/>
        </w:rPr>
        <w:t>TILs</w:t>
      </w:r>
      <w:proofErr w:type="spellEnd"/>
      <w:r>
        <w:rPr>
          <w:rFonts w:ascii="Calibri" w:eastAsia="Calibri" w:hAnsi="Calibri" w:cs="Calibri"/>
          <w:lang w:val="it-IT"/>
        </w:rPr>
        <w:t>.</w:t>
      </w:r>
    </w:p>
    <w:p w:rsidR="00DB52B0" w:rsidRDefault="00DB52B0">
      <w:pPr>
        <w:pStyle w:val="CorpoA"/>
        <w:ind w:left="284"/>
        <w:jc w:val="both"/>
        <w:rPr>
          <w:rFonts w:ascii="Calibri" w:eastAsia="Calibri" w:hAnsi="Calibri" w:cs="Calibri"/>
          <w:lang w:val="it-IT"/>
        </w:rPr>
      </w:pPr>
    </w:p>
    <w:p w:rsidR="00DB52B0" w:rsidRDefault="0095740D">
      <w:pPr>
        <w:pStyle w:val="CorpoA"/>
        <w:jc w:val="both"/>
        <w:rPr>
          <w:rFonts w:ascii="Calibri" w:eastAsia="Calibri" w:hAnsi="Calibri" w:cs="Calibri"/>
        </w:rPr>
      </w:pPr>
      <w:r>
        <w:rPr>
          <w:rFonts w:ascii="Calibri" w:eastAsia="Calibri" w:hAnsi="Calibri" w:cs="Calibri"/>
          <w:b/>
          <w:bCs/>
          <w:lang w:val="es-ES_tradnl"/>
        </w:rPr>
        <w:t>CALCOLO DEL CAM</w:t>
      </w:r>
      <w:r>
        <w:rPr>
          <w:rFonts w:ascii="Calibri" w:eastAsia="Calibri" w:hAnsi="Calibri" w:cs="Calibri"/>
          <w:b/>
          <w:bCs/>
          <w:lang w:val="it-IT"/>
        </w:rPr>
        <w:t>PIONE</w:t>
      </w:r>
    </w:p>
    <w:p w:rsidR="00DB52B0" w:rsidRDefault="0095740D">
      <w:pPr>
        <w:pStyle w:val="CorpoA"/>
        <w:jc w:val="both"/>
        <w:rPr>
          <w:rFonts w:ascii="Calibri" w:eastAsia="Calibri" w:hAnsi="Calibri" w:cs="Calibri"/>
        </w:rPr>
      </w:pPr>
      <w:r>
        <w:rPr>
          <w:rFonts w:ascii="Calibri" w:eastAsia="Calibri" w:hAnsi="Calibri" w:cs="Calibri"/>
          <w:lang w:val="it-IT"/>
        </w:rPr>
        <w:t xml:space="preserve">Il numero di pazienti </w:t>
      </w:r>
      <w:r>
        <w:rPr>
          <w:rFonts w:ascii="Calibri" w:eastAsia="Calibri" w:hAnsi="Calibri" w:cs="Calibri"/>
        </w:rPr>
        <w:t xml:space="preserve">è </w:t>
      </w:r>
      <w:r>
        <w:rPr>
          <w:rFonts w:ascii="Calibri" w:eastAsia="Calibri" w:hAnsi="Calibri" w:cs="Calibri"/>
          <w:lang w:val="it-IT"/>
        </w:rPr>
        <w:t xml:space="preserve">stato calcolato (livello di confidenza 95% e potenza 80%) assumendo la presenza di una risposta a livello dei parametri caratteristici della lesione (sia clinico-radiologici che anatomo-patologici) intorno al 40% per il braccio B e al 60% per il braccio A.. Verranno coinvolti 100 soggetti per braccio per un totale di 200 pazienti coinvolte. La durata preventivata per lo studio </w:t>
      </w:r>
      <w:r>
        <w:rPr>
          <w:rFonts w:ascii="Calibri" w:eastAsia="Calibri" w:hAnsi="Calibri" w:cs="Calibri"/>
        </w:rPr>
        <w:t xml:space="preserve">è </w:t>
      </w:r>
      <w:r>
        <w:rPr>
          <w:rFonts w:ascii="Calibri" w:eastAsia="Calibri" w:hAnsi="Calibri" w:cs="Calibri"/>
          <w:lang w:val="it-IT"/>
        </w:rPr>
        <w:t>di 2 anni.</w:t>
      </w:r>
    </w:p>
    <w:p w:rsidR="00DB52B0" w:rsidRDefault="00DB52B0">
      <w:pPr>
        <w:pStyle w:val="CorpoA"/>
        <w:jc w:val="both"/>
        <w:rPr>
          <w:rFonts w:ascii="Calibri" w:eastAsia="Calibri" w:hAnsi="Calibri" w:cs="Calibri"/>
          <w:b/>
          <w:bCs/>
          <w:lang w:val="it-IT"/>
        </w:rPr>
      </w:pPr>
    </w:p>
    <w:p w:rsidR="00DB52B0" w:rsidRDefault="0095740D">
      <w:pPr>
        <w:pStyle w:val="CorpoA"/>
        <w:jc w:val="both"/>
        <w:rPr>
          <w:rFonts w:ascii="Calibri" w:eastAsia="Calibri" w:hAnsi="Calibri" w:cs="Calibri"/>
          <w:lang w:val="it-IT"/>
        </w:rPr>
      </w:pPr>
      <w:r>
        <w:rPr>
          <w:rFonts w:ascii="Calibri" w:eastAsia="Calibri" w:hAnsi="Calibri" w:cs="Calibri"/>
          <w:b/>
          <w:bCs/>
          <w:lang w:val="it-IT"/>
        </w:rPr>
        <w:t>RISULTATI PREVISTI</w:t>
      </w:r>
    </w:p>
    <w:p w:rsidR="00DB52B0" w:rsidRDefault="0095740D">
      <w:pPr>
        <w:pStyle w:val="CorpoA"/>
        <w:numPr>
          <w:ilvl w:val="0"/>
          <w:numId w:val="23"/>
        </w:numPr>
        <w:jc w:val="both"/>
        <w:rPr>
          <w:rFonts w:ascii="Calibri" w:eastAsia="Calibri" w:hAnsi="Calibri" w:cs="Calibri"/>
          <w:lang w:val="it-IT"/>
        </w:rPr>
      </w:pPr>
      <w:r>
        <w:rPr>
          <w:rFonts w:ascii="Calibri" w:eastAsia="Calibri" w:hAnsi="Calibri" w:cs="Calibri"/>
          <w:lang w:val="it-IT"/>
        </w:rPr>
        <w:t xml:space="preserve">risposta favorevole delle pazienti al regime di restrizione calorica, al programma personalizzato di attività motoria e all’eventuale assunzione di </w:t>
      </w:r>
      <w:proofErr w:type="spellStart"/>
      <w:r>
        <w:rPr>
          <w:rFonts w:ascii="Calibri" w:eastAsia="Calibri" w:hAnsi="Calibri" w:cs="Calibri"/>
          <w:lang w:val="it-IT"/>
        </w:rPr>
        <w:t>pre</w:t>
      </w:r>
      <w:proofErr w:type="spellEnd"/>
      <w:r>
        <w:rPr>
          <w:rFonts w:ascii="Calibri" w:eastAsia="Calibri" w:hAnsi="Calibri" w:cs="Calibri"/>
          <w:lang w:val="it-IT"/>
        </w:rPr>
        <w:t xml:space="preserve"> e/o probiotici </w:t>
      </w:r>
    </w:p>
    <w:p w:rsidR="00DB52B0" w:rsidRDefault="0095740D">
      <w:pPr>
        <w:pStyle w:val="CorpoA"/>
        <w:numPr>
          <w:ilvl w:val="0"/>
          <w:numId w:val="23"/>
        </w:numPr>
        <w:jc w:val="both"/>
        <w:rPr>
          <w:rFonts w:ascii="Calibri" w:eastAsia="Calibri" w:hAnsi="Calibri" w:cs="Calibri"/>
          <w:lang w:val="it-IT"/>
        </w:rPr>
      </w:pPr>
      <w:r>
        <w:rPr>
          <w:rFonts w:ascii="Calibri" w:eastAsia="Calibri" w:hAnsi="Calibri" w:cs="Calibri"/>
          <w:lang w:val="it-IT"/>
        </w:rPr>
        <w:t>riduzione della dimensione e dell’aggressività biologica del tumore</w:t>
      </w:r>
    </w:p>
    <w:p w:rsidR="00DB52B0" w:rsidRDefault="0095740D">
      <w:pPr>
        <w:pStyle w:val="CorpoA"/>
        <w:jc w:val="both"/>
        <w:rPr>
          <w:rFonts w:ascii="Calibri" w:eastAsia="Calibri" w:hAnsi="Calibri" w:cs="Calibri"/>
          <w:lang w:val="it-IT"/>
        </w:rPr>
      </w:pPr>
      <w:r>
        <w:rPr>
          <w:rFonts w:ascii="Calibri" w:eastAsia="Calibri" w:hAnsi="Calibri" w:cs="Calibri"/>
          <w:lang w:val="it-IT"/>
        </w:rPr>
        <w:t>Sulla base dei dati della letteratura e dei risultati preliminari di uno studio pilota già svolto, si prevede inoltre che gli esiti dell’iniziativa potranno essere utilizzati per:</w:t>
      </w:r>
    </w:p>
    <w:p w:rsidR="00DB52B0" w:rsidRDefault="0095740D">
      <w:pPr>
        <w:pStyle w:val="CorpoA"/>
        <w:tabs>
          <w:tab w:val="left" w:pos="284"/>
        </w:tabs>
        <w:ind w:left="284" w:hanging="284"/>
        <w:jc w:val="both"/>
        <w:rPr>
          <w:rFonts w:ascii="Calibri" w:eastAsia="Calibri" w:hAnsi="Calibri" w:cs="Calibri"/>
          <w:lang w:val="it-IT"/>
        </w:rPr>
      </w:pPr>
      <w:r>
        <w:rPr>
          <w:rFonts w:ascii="Calibri" w:eastAsia="Calibri" w:hAnsi="Calibri" w:cs="Calibri"/>
          <w:lang w:val="it-IT"/>
        </w:rPr>
        <w:t>•</w:t>
      </w:r>
      <w:r>
        <w:rPr>
          <w:rFonts w:ascii="Calibri" w:eastAsia="Calibri" w:hAnsi="Calibri" w:cs="Calibri"/>
          <w:lang w:val="it-IT"/>
        </w:rPr>
        <w:tab/>
        <w:t xml:space="preserve">utilizzare i tempi di attesa </w:t>
      </w:r>
      <w:proofErr w:type="spellStart"/>
      <w:r>
        <w:rPr>
          <w:rFonts w:ascii="Calibri" w:eastAsia="Calibri" w:hAnsi="Calibri" w:cs="Calibri"/>
          <w:lang w:val="it-IT"/>
        </w:rPr>
        <w:t>pre</w:t>
      </w:r>
      <w:proofErr w:type="spellEnd"/>
      <w:r>
        <w:rPr>
          <w:rFonts w:ascii="Calibri" w:eastAsia="Calibri" w:hAnsi="Calibri" w:cs="Calibri"/>
          <w:lang w:val="it-IT"/>
        </w:rPr>
        <w:t>-operatoria delle pazienti affette da tumore mammario per migliorare lo stato di salute globale della donna e potenzialmente ridurre il rischio di recidiva del tumore</w:t>
      </w:r>
    </w:p>
    <w:p w:rsidR="00DB52B0" w:rsidRDefault="0095740D">
      <w:pPr>
        <w:pStyle w:val="CorpoA"/>
        <w:tabs>
          <w:tab w:val="left" w:pos="284"/>
        </w:tabs>
        <w:ind w:left="284" w:hanging="284"/>
        <w:jc w:val="both"/>
        <w:rPr>
          <w:rFonts w:ascii="Calibri" w:eastAsia="Calibri" w:hAnsi="Calibri" w:cs="Calibri"/>
          <w:lang w:val="it-IT"/>
        </w:rPr>
      </w:pPr>
      <w:r>
        <w:rPr>
          <w:rFonts w:ascii="Calibri" w:eastAsia="Calibri" w:hAnsi="Calibri" w:cs="Calibri"/>
          <w:lang w:val="it-IT"/>
        </w:rPr>
        <w:t>•</w:t>
      </w:r>
      <w:r>
        <w:rPr>
          <w:rFonts w:ascii="Calibri" w:eastAsia="Calibri" w:hAnsi="Calibri" w:cs="Calibri"/>
          <w:lang w:val="it-IT"/>
        </w:rPr>
        <w:tab/>
        <w:t>attivare la costruzione di reti territoriali mediante l’integrazione dei protocolli terapeutici seguiti nelle strutture ospedaliere specializzate con l’attività di enti, presidi e associazioni del territorio che promuovono corretti stili di vita e programmi di attività motorie</w:t>
      </w:r>
    </w:p>
    <w:p w:rsidR="00DB52B0" w:rsidRDefault="00DB52B0">
      <w:pPr>
        <w:pStyle w:val="CorpoA"/>
        <w:tabs>
          <w:tab w:val="left" w:pos="284"/>
        </w:tabs>
        <w:jc w:val="both"/>
        <w:rPr>
          <w:rFonts w:ascii="Calibri" w:eastAsia="Calibri" w:hAnsi="Calibri" w:cs="Calibri"/>
          <w:lang w:val="it-IT"/>
        </w:rPr>
      </w:pPr>
    </w:p>
    <w:p w:rsidR="00DB52B0" w:rsidRDefault="0095740D">
      <w:pPr>
        <w:pStyle w:val="CorpoA"/>
        <w:jc w:val="both"/>
        <w:rPr>
          <w:rFonts w:ascii="Calibri" w:eastAsia="Calibri" w:hAnsi="Calibri" w:cs="Calibri"/>
          <w:b/>
          <w:bCs/>
          <w:lang w:val="da-DK"/>
        </w:rPr>
      </w:pPr>
      <w:r>
        <w:rPr>
          <w:rFonts w:ascii="Calibri" w:eastAsia="Calibri" w:hAnsi="Calibri" w:cs="Calibri"/>
          <w:b/>
          <w:bCs/>
          <w:lang w:val="da-DK"/>
        </w:rPr>
        <w:t>BIBLIOGRAFIA</w:t>
      </w:r>
    </w:p>
    <w:p w:rsidR="00DB52B0" w:rsidRDefault="0095740D">
      <w:pPr>
        <w:pStyle w:val="CorpoA"/>
        <w:numPr>
          <w:ilvl w:val="0"/>
          <w:numId w:val="25"/>
        </w:numPr>
        <w:jc w:val="both"/>
        <w:rPr>
          <w:rFonts w:ascii="Calibri" w:eastAsia="Calibri" w:hAnsi="Calibri" w:cs="Calibri"/>
          <w:sz w:val="20"/>
          <w:szCs w:val="20"/>
          <w:lang w:val="de-DE"/>
        </w:rPr>
      </w:pPr>
      <w:proofErr w:type="spellStart"/>
      <w:r>
        <w:rPr>
          <w:rFonts w:ascii="Calibri" w:eastAsia="Calibri" w:hAnsi="Calibri" w:cs="Calibri"/>
          <w:sz w:val="20"/>
          <w:szCs w:val="20"/>
          <w:lang w:val="de-DE"/>
        </w:rPr>
        <w:t>Ashwell</w:t>
      </w:r>
      <w:proofErr w:type="spellEnd"/>
      <w:r>
        <w:rPr>
          <w:rFonts w:ascii="Calibri" w:eastAsia="Calibri" w:hAnsi="Calibri" w:cs="Calibri"/>
          <w:sz w:val="20"/>
          <w:szCs w:val="20"/>
          <w:lang w:val="de-DE"/>
        </w:rPr>
        <w:t xml:space="preserve">, M., </w:t>
      </w:r>
      <w:proofErr w:type="spellStart"/>
      <w:r>
        <w:rPr>
          <w:rFonts w:ascii="Calibri" w:eastAsia="Calibri" w:hAnsi="Calibri" w:cs="Calibri"/>
          <w:sz w:val="20"/>
          <w:szCs w:val="20"/>
          <w:lang w:val="de-DE"/>
        </w:rPr>
        <w:t>and</w:t>
      </w:r>
      <w:proofErr w:type="spellEnd"/>
      <w:r>
        <w:rPr>
          <w:rFonts w:ascii="Calibri" w:eastAsia="Calibri" w:hAnsi="Calibri" w:cs="Calibri"/>
          <w:sz w:val="20"/>
          <w:szCs w:val="20"/>
          <w:lang w:val="de-DE"/>
        </w:rPr>
        <w:t xml:space="preserve"> Gibson S.</w:t>
      </w:r>
      <w:r>
        <w:rPr>
          <w:rFonts w:ascii="Calibri" w:eastAsia="Calibri" w:hAnsi="Calibri" w:cs="Calibri"/>
          <w:sz w:val="20"/>
          <w:szCs w:val="20"/>
          <w:lang w:val="it-IT"/>
        </w:rPr>
        <w:t xml:space="preserve"> </w:t>
      </w:r>
      <w:r>
        <w:rPr>
          <w:rFonts w:ascii="Calibri" w:eastAsia="Calibri" w:hAnsi="Calibri" w:cs="Calibri"/>
          <w:sz w:val="20"/>
          <w:szCs w:val="20"/>
        </w:rPr>
        <w:t>Waist-to-height ratio as an indicator of ‘early health risk’: simpler and more predictive than using a ‘</w:t>
      </w:r>
      <w:proofErr w:type="spellStart"/>
      <w:r>
        <w:rPr>
          <w:rFonts w:ascii="Calibri" w:eastAsia="Calibri" w:hAnsi="Calibri" w:cs="Calibri"/>
          <w:sz w:val="20"/>
          <w:szCs w:val="20"/>
          <w:lang w:val="it-IT"/>
        </w:rPr>
        <w:t>matrix</w:t>
      </w:r>
      <w:proofErr w:type="spellEnd"/>
      <w:r>
        <w:rPr>
          <w:rFonts w:ascii="Calibri" w:eastAsia="Calibri" w:hAnsi="Calibri" w:cs="Calibri"/>
          <w:sz w:val="20"/>
          <w:szCs w:val="20"/>
        </w:rPr>
        <w:t>’ based on BMI and waist circumference BMJ Open 2016.</w:t>
      </w:r>
    </w:p>
    <w:p w:rsidR="00DB52B0" w:rsidRDefault="0095740D">
      <w:pPr>
        <w:pStyle w:val="CorpoA"/>
        <w:numPr>
          <w:ilvl w:val="0"/>
          <w:numId w:val="25"/>
        </w:numPr>
        <w:jc w:val="both"/>
        <w:rPr>
          <w:rFonts w:ascii="Calibri" w:eastAsia="Calibri" w:hAnsi="Calibri" w:cs="Calibri"/>
          <w:sz w:val="20"/>
          <w:szCs w:val="20"/>
        </w:rPr>
      </w:pPr>
      <w:proofErr w:type="spellStart"/>
      <w:r>
        <w:rPr>
          <w:rFonts w:ascii="Calibri" w:eastAsia="Calibri" w:hAnsi="Calibri" w:cs="Calibri"/>
          <w:sz w:val="20"/>
          <w:szCs w:val="20"/>
        </w:rPr>
        <w:t>Bluethmann</w:t>
      </w:r>
      <w:proofErr w:type="spellEnd"/>
      <w:r>
        <w:rPr>
          <w:rFonts w:ascii="Calibri" w:eastAsia="Calibri" w:hAnsi="Calibri" w:cs="Calibri"/>
          <w:sz w:val="20"/>
          <w:szCs w:val="20"/>
        </w:rPr>
        <w:t>, S.M.; Vernon, S. W.; Gabriel, K.P.; Murphy, C.C., and Bartholomew, L.K. Taking the next step: a systematic review and meta-analysis of physical activity and behavior change interventions in recent post-treatment breast cancer survivors. Breast Cancer Res Treat. 2015 Jan; 149(2):331-42.</w:t>
      </w:r>
    </w:p>
    <w:p w:rsidR="00DB52B0" w:rsidRDefault="0095740D">
      <w:pPr>
        <w:pStyle w:val="CorpoA"/>
        <w:numPr>
          <w:ilvl w:val="0"/>
          <w:numId w:val="25"/>
        </w:numPr>
        <w:jc w:val="both"/>
        <w:rPr>
          <w:rFonts w:ascii="Calibri" w:eastAsia="Calibri" w:hAnsi="Calibri" w:cs="Calibri"/>
          <w:sz w:val="20"/>
          <w:szCs w:val="20"/>
          <w:lang w:val="nl-NL"/>
        </w:rPr>
      </w:pPr>
      <w:r>
        <w:rPr>
          <w:rFonts w:ascii="Calibri" w:eastAsia="Calibri" w:hAnsi="Calibri" w:cs="Calibri"/>
          <w:sz w:val="20"/>
          <w:szCs w:val="20"/>
          <w:lang w:val="nl-NL"/>
        </w:rPr>
        <w:t>Brandhorst</w:t>
      </w:r>
      <w:r>
        <w:rPr>
          <w:rFonts w:ascii="Calibri" w:eastAsia="Calibri" w:hAnsi="Calibri" w:cs="Calibri"/>
          <w:sz w:val="20"/>
          <w:szCs w:val="20"/>
          <w:lang w:val="it-IT"/>
        </w:rPr>
        <w:t>,</w:t>
      </w:r>
      <w:r>
        <w:rPr>
          <w:rFonts w:ascii="Calibri" w:eastAsia="Calibri" w:hAnsi="Calibri" w:cs="Calibri"/>
          <w:sz w:val="20"/>
          <w:szCs w:val="20"/>
        </w:rPr>
        <w:t xml:space="preserve"> S</w:t>
      </w:r>
      <w:r>
        <w:rPr>
          <w:rFonts w:ascii="Calibri" w:eastAsia="Calibri" w:hAnsi="Calibri" w:cs="Calibri"/>
          <w:sz w:val="20"/>
          <w:szCs w:val="20"/>
          <w:lang w:val="it-IT"/>
        </w:rPr>
        <w:t>.;</w:t>
      </w:r>
      <w:r>
        <w:rPr>
          <w:rFonts w:ascii="Calibri" w:eastAsia="Calibri" w:hAnsi="Calibri" w:cs="Calibri"/>
          <w:sz w:val="20"/>
          <w:szCs w:val="20"/>
        </w:rPr>
        <w:t xml:space="preserve"> Choi,</w:t>
      </w:r>
      <w:r>
        <w:rPr>
          <w:rFonts w:ascii="Calibri" w:eastAsia="Calibri" w:hAnsi="Calibri" w:cs="Calibri"/>
          <w:sz w:val="20"/>
          <w:szCs w:val="20"/>
          <w:lang w:val="it-IT"/>
        </w:rPr>
        <w:t xml:space="preserve"> I.Y.;</w:t>
      </w:r>
      <w:r>
        <w:rPr>
          <w:rFonts w:ascii="Calibri" w:eastAsia="Calibri" w:hAnsi="Calibri" w:cs="Calibri"/>
          <w:sz w:val="20"/>
          <w:szCs w:val="20"/>
          <w:lang w:val="de-DE"/>
        </w:rPr>
        <w:t xml:space="preserve"> Wei,</w:t>
      </w:r>
      <w:r>
        <w:rPr>
          <w:rFonts w:ascii="Calibri" w:eastAsia="Calibri" w:hAnsi="Calibri" w:cs="Calibri"/>
          <w:sz w:val="20"/>
          <w:szCs w:val="20"/>
          <w:lang w:val="it-IT"/>
        </w:rPr>
        <w:t xml:space="preserve"> M.;</w:t>
      </w:r>
      <w:r>
        <w:rPr>
          <w:rFonts w:ascii="Calibri" w:eastAsia="Calibri" w:hAnsi="Calibri" w:cs="Calibri"/>
          <w:sz w:val="20"/>
          <w:szCs w:val="20"/>
        </w:rPr>
        <w:t xml:space="preserve"> Cheng,</w:t>
      </w:r>
      <w:r>
        <w:rPr>
          <w:rFonts w:ascii="Calibri" w:eastAsia="Calibri" w:hAnsi="Calibri" w:cs="Calibri"/>
          <w:sz w:val="20"/>
          <w:szCs w:val="20"/>
          <w:lang w:val="it-IT"/>
        </w:rPr>
        <w:t xml:space="preserve"> C.W.;</w:t>
      </w:r>
      <w:r>
        <w:rPr>
          <w:rFonts w:ascii="Calibri" w:eastAsia="Calibri" w:hAnsi="Calibri" w:cs="Calibri"/>
          <w:sz w:val="20"/>
          <w:szCs w:val="20"/>
        </w:rPr>
        <w:t xml:space="preserve"> </w:t>
      </w:r>
      <w:proofErr w:type="spellStart"/>
      <w:r>
        <w:rPr>
          <w:rFonts w:ascii="Calibri" w:eastAsia="Calibri" w:hAnsi="Calibri" w:cs="Calibri"/>
          <w:sz w:val="20"/>
          <w:szCs w:val="20"/>
        </w:rPr>
        <w:t>Sedrakyan</w:t>
      </w:r>
      <w:proofErr w:type="spellEnd"/>
      <w:r>
        <w:rPr>
          <w:rFonts w:ascii="Calibri" w:eastAsia="Calibri" w:hAnsi="Calibri" w:cs="Calibri"/>
          <w:sz w:val="20"/>
          <w:szCs w:val="20"/>
        </w:rPr>
        <w:t>,</w:t>
      </w:r>
      <w:r>
        <w:rPr>
          <w:rFonts w:ascii="Calibri" w:eastAsia="Calibri" w:hAnsi="Calibri" w:cs="Calibri"/>
          <w:sz w:val="20"/>
          <w:szCs w:val="20"/>
          <w:lang w:val="it-IT"/>
        </w:rPr>
        <w:t xml:space="preserve"> S.;</w:t>
      </w:r>
      <w:r>
        <w:rPr>
          <w:rFonts w:ascii="Calibri" w:eastAsia="Calibri" w:hAnsi="Calibri" w:cs="Calibri"/>
          <w:sz w:val="20"/>
          <w:szCs w:val="20"/>
          <w:lang w:val="da-DK"/>
        </w:rPr>
        <w:t xml:space="preserve"> Navarrete, </w:t>
      </w:r>
      <w:r>
        <w:rPr>
          <w:rFonts w:ascii="Calibri" w:eastAsia="Calibri" w:hAnsi="Calibri" w:cs="Calibri"/>
          <w:sz w:val="20"/>
          <w:szCs w:val="20"/>
          <w:lang w:val="it-IT"/>
        </w:rPr>
        <w:t xml:space="preserve">G.; </w:t>
      </w:r>
      <w:proofErr w:type="spellStart"/>
      <w:r>
        <w:rPr>
          <w:rFonts w:ascii="Calibri" w:eastAsia="Calibri" w:hAnsi="Calibri" w:cs="Calibri"/>
          <w:sz w:val="20"/>
          <w:szCs w:val="20"/>
          <w:lang w:val="fr-FR"/>
        </w:rPr>
        <w:t>Dubeau</w:t>
      </w:r>
      <w:proofErr w:type="spellEnd"/>
      <w:r>
        <w:rPr>
          <w:rFonts w:ascii="Calibri" w:eastAsia="Calibri" w:hAnsi="Calibri" w:cs="Calibri"/>
          <w:sz w:val="20"/>
          <w:szCs w:val="20"/>
          <w:lang w:val="fr-FR"/>
        </w:rPr>
        <w:t>,</w:t>
      </w:r>
      <w:r>
        <w:rPr>
          <w:rFonts w:ascii="Calibri" w:eastAsia="Calibri" w:hAnsi="Calibri" w:cs="Calibri"/>
          <w:sz w:val="20"/>
          <w:szCs w:val="20"/>
          <w:lang w:val="it-IT"/>
        </w:rPr>
        <w:t xml:space="preserve"> L.;</w:t>
      </w:r>
      <w:r>
        <w:rPr>
          <w:rFonts w:ascii="Calibri" w:eastAsia="Calibri" w:hAnsi="Calibri" w:cs="Calibri"/>
          <w:sz w:val="20"/>
          <w:szCs w:val="20"/>
        </w:rPr>
        <w:t xml:space="preserve"> Yap,</w:t>
      </w:r>
      <w:r>
        <w:rPr>
          <w:rFonts w:ascii="Calibri" w:eastAsia="Calibri" w:hAnsi="Calibri" w:cs="Calibri"/>
          <w:sz w:val="20"/>
          <w:szCs w:val="20"/>
          <w:lang w:val="it-IT"/>
        </w:rPr>
        <w:t xml:space="preserve"> L.P.;</w:t>
      </w:r>
      <w:r>
        <w:rPr>
          <w:rFonts w:ascii="Calibri" w:eastAsia="Calibri" w:hAnsi="Calibri" w:cs="Calibri"/>
          <w:sz w:val="20"/>
          <w:szCs w:val="20"/>
          <w:lang w:val="da-DK"/>
        </w:rPr>
        <w:t xml:space="preserve"> Park,</w:t>
      </w:r>
      <w:r>
        <w:rPr>
          <w:rFonts w:ascii="Calibri" w:eastAsia="Calibri" w:hAnsi="Calibri" w:cs="Calibri"/>
          <w:sz w:val="20"/>
          <w:szCs w:val="20"/>
          <w:lang w:val="it-IT"/>
        </w:rPr>
        <w:t xml:space="preserve"> R.;</w:t>
      </w:r>
      <w:r>
        <w:rPr>
          <w:rFonts w:ascii="Calibri" w:eastAsia="Calibri" w:hAnsi="Calibri" w:cs="Calibri"/>
          <w:sz w:val="20"/>
          <w:szCs w:val="20"/>
          <w:lang w:val="es-ES_tradnl"/>
        </w:rPr>
        <w:t xml:space="preserve"> Vinciguerra,</w:t>
      </w:r>
      <w:r>
        <w:rPr>
          <w:rFonts w:ascii="Calibri" w:eastAsia="Calibri" w:hAnsi="Calibri" w:cs="Calibri"/>
          <w:sz w:val="20"/>
          <w:szCs w:val="20"/>
          <w:lang w:val="it-IT"/>
        </w:rPr>
        <w:t xml:space="preserve"> M.; Di Biase, S.; </w:t>
      </w:r>
      <w:proofErr w:type="spellStart"/>
      <w:r>
        <w:rPr>
          <w:rFonts w:ascii="Calibri" w:eastAsia="Calibri" w:hAnsi="Calibri" w:cs="Calibri"/>
          <w:sz w:val="20"/>
          <w:szCs w:val="20"/>
        </w:rPr>
        <w:t>Mirzaei</w:t>
      </w:r>
      <w:proofErr w:type="spellEnd"/>
      <w:r>
        <w:rPr>
          <w:rFonts w:ascii="Calibri" w:eastAsia="Calibri" w:hAnsi="Calibri" w:cs="Calibri"/>
          <w:sz w:val="20"/>
          <w:szCs w:val="20"/>
        </w:rPr>
        <w:t>,</w:t>
      </w:r>
      <w:r>
        <w:rPr>
          <w:rFonts w:ascii="Calibri" w:eastAsia="Calibri" w:hAnsi="Calibri" w:cs="Calibri"/>
          <w:sz w:val="20"/>
          <w:szCs w:val="20"/>
          <w:lang w:val="it-IT"/>
        </w:rPr>
        <w:t xml:space="preserve"> H.; </w:t>
      </w:r>
      <w:proofErr w:type="spellStart"/>
      <w:r>
        <w:rPr>
          <w:rFonts w:ascii="Calibri" w:eastAsia="Calibri" w:hAnsi="Calibri" w:cs="Calibri"/>
          <w:sz w:val="20"/>
          <w:szCs w:val="20"/>
          <w:lang w:val="it-IT"/>
        </w:rPr>
        <w:t>Mirisola</w:t>
      </w:r>
      <w:proofErr w:type="spellEnd"/>
      <w:r>
        <w:rPr>
          <w:rFonts w:ascii="Calibri" w:eastAsia="Calibri" w:hAnsi="Calibri" w:cs="Calibri"/>
          <w:sz w:val="20"/>
          <w:szCs w:val="20"/>
          <w:lang w:val="it-IT"/>
        </w:rPr>
        <w:t xml:space="preserve">, M.G.; </w:t>
      </w:r>
      <w:r>
        <w:rPr>
          <w:rFonts w:ascii="Calibri" w:eastAsia="Calibri" w:hAnsi="Calibri" w:cs="Calibri"/>
          <w:sz w:val="20"/>
          <w:szCs w:val="20"/>
        </w:rPr>
        <w:t>Childress</w:t>
      </w:r>
      <w:r>
        <w:rPr>
          <w:rFonts w:ascii="Calibri" w:eastAsia="Calibri" w:hAnsi="Calibri" w:cs="Calibri"/>
          <w:sz w:val="20"/>
          <w:szCs w:val="20"/>
          <w:lang w:val="it-IT"/>
        </w:rPr>
        <w:t>, P.;</w:t>
      </w:r>
      <w:r>
        <w:rPr>
          <w:rFonts w:ascii="Calibri" w:eastAsia="Calibri" w:hAnsi="Calibri" w:cs="Calibri"/>
          <w:sz w:val="20"/>
          <w:szCs w:val="20"/>
        </w:rPr>
        <w:t xml:space="preserve"> Ji,</w:t>
      </w:r>
      <w:r>
        <w:rPr>
          <w:rFonts w:ascii="Calibri" w:eastAsia="Calibri" w:hAnsi="Calibri" w:cs="Calibri"/>
          <w:sz w:val="20"/>
          <w:szCs w:val="20"/>
          <w:lang w:val="it-IT"/>
        </w:rPr>
        <w:t xml:space="preserve"> L.;</w:t>
      </w:r>
      <w:r>
        <w:rPr>
          <w:rFonts w:ascii="Calibri" w:eastAsia="Calibri" w:hAnsi="Calibri" w:cs="Calibri"/>
          <w:sz w:val="20"/>
          <w:szCs w:val="20"/>
        </w:rPr>
        <w:t xml:space="preserve"> </w:t>
      </w:r>
      <w:proofErr w:type="spellStart"/>
      <w:r>
        <w:rPr>
          <w:rFonts w:ascii="Calibri" w:eastAsia="Calibri" w:hAnsi="Calibri" w:cs="Calibri"/>
          <w:sz w:val="20"/>
          <w:szCs w:val="20"/>
        </w:rPr>
        <w:t>Groshen</w:t>
      </w:r>
      <w:proofErr w:type="spellEnd"/>
      <w:r>
        <w:rPr>
          <w:rFonts w:ascii="Calibri" w:eastAsia="Calibri" w:hAnsi="Calibri" w:cs="Calibri"/>
          <w:sz w:val="20"/>
          <w:szCs w:val="20"/>
        </w:rPr>
        <w:t>,</w:t>
      </w:r>
      <w:r>
        <w:rPr>
          <w:rFonts w:ascii="Calibri" w:eastAsia="Calibri" w:hAnsi="Calibri" w:cs="Calibri"/>
          <w:sz w:val="20"/>
          <w:szCs w:val="20"/>
          <w:lang w:val="it-IT"/>
        </w:rPr>
        <w:t xml:space="preserve"> S.; Penna, F.; </w:t>
      </w:r>
      <w:proofErr w:type="spellStart"/>
      <w:r>
        <w:rPr>
          <w:rFonts w:ascii="Calibri" w:eastAsia="Calibri" w:hAnsi="Calibri" w:cs="Calibri"/>
          <w:sz w:val="20"/>
          <w:szCs w:val="20"/>
          <w:lang w:val="it-IT"/>
        </w:rPr>
        <w:t>Odetti</w:t>
      </w:r>
      <w:proofErr w:type="spellEnd"/>
      <w:r>
        <w:rPr>
          <w:rFonts w:ascii="Calibri" w:eastAsia="Calibri" w:hAnsi="Calibri" w:cs="Calibri"/>
          <w:sz w:val="20"/>
          <w:szCs w:val="20"/>
          <w:lang w:val="it-IT"/>
        </w:rPr>
        <w:t>, P.;</w:t>
      </w:r>
      <w:r>
        <w:rPr>
          <w:rFonts w:ascii="Calibri" w:eastAsia="Calibri" w:hAnsi="Calibri" w:cs="Calibri"/>
          <w:sz w:val="20"/>
          <w:szCs w:val="20"/>
        </w:rPr>
        <w:t xml:space="preserve"> </w:t>
      </w:r>
      <w:proofErr w:type="spellStart"/>
      <w:r>
        <w:rPr>
          <w:rFonts w:ascii="Calibri" w:eastAsia="Calibri" w:hAnsi="Calibri" w:cs="Calibri"/>
          <w:sz w:val="20"/>
          <w:szCs w:val="20"/>
        </w:rPr>
        <w:t>Perin</w:t>
      </w:r>
      <w:proofErr w:type="spellEnd"/>
      <w:r>
        <w:rPr>
          <w:rFonts w:ascii="Calibri" w:eastAsia="Calibri" w:hAnsi="Calibri" w:cs="Calibri"/>
          <w:sz w:val="20"/>
          <w:szCs w:val="20"/>
        </w:rPr>
        <w:t xml:space="preserve">, </w:t>
      </w:r>
      <w:r>
        <w:rPr>
          <w:rFonts w:ascii="Calibri" w:eastAsia="Calibri" w:hAnsi="Calibri" w:cs="Calibri"/>
          <w:sz w:val="20"/>
          <w:szCs w:val="20"/>
          <w:lang w:val="it-IT"/>
        </w:rPr>
        <w:t xml:space="preserve">L.; Conti, P.S.; </w:t>
      </w:r>
      <w:r>
        <w:rPr>
          <w:rFonts w:ascii="Calibri" w:eastAsia="Calibri" w:hAnsi="Calibri" w:cs="Calibri"/>
          <w:sz w:val="20"/>
          <w:szCs w:val="20"/>
          <w:lang w:val="es-ES_tradnl"/>
        </w:rPr>
        <w:t xml:space="preserve">Ikeno, </w:t>
      </w:r>
      <w:r>
        <w:rPr>
          <w:rFonts w:ascii="Calibri" w:eastAsia="Calibri" w:hAnsi="Calibri" w:cs="Calibri"/>
          <w:sz w:val="20"/>
          <w:szCs w:val="20"/>
          <w:lang w:val="it-IT"/>
        </w:rPr>
        <w:t xml:space="preserve">Y.; </w:t>
      </w:r>
      <w:r>
        <w:rPr>
          <w:rFonts w:ascii="Calibri" w:eastAsia="Calibri" w:hAnsi="Calibri" w:cs="Calibri"/>
          <w:sz w:val="20"/>
          <w:szCs w:val="20"/>
        </w:rPr>
        <w:t>Kennedy, B</w:t>
      </w:r>
      <w:r>
        <w:rPr>
          <w:rFonts w:ascii="Calibri" w:eastAsia="Calibri" w:hAnsi="Calibri" w:cs="Calibri"/>
          <w:sz w:val="20"/>
          <w:szCs w:val="20"/>
          <w:lang w:val="it-IT"/>
        </w:rPr>
        <w:t>.</w:t>
      </w:r>
      <w:r>
        <w:rPr>
          <w:rFonts w:ascii="Calibri" w:eastAsia="Calibri" w:hAnsi="Calibri" w:cs="Calibri"/>
          <w:sz w:val="20"/>
          <w:szCs w:val="20"/>
        </w:rPr>
        <w:t>K.</w:t>
      </w:r>
      <w:r>
        <w:rPr>
          <w:rFonts w:ascii="Calibri" w:eastAsia="Calibri" w:hAnsi="Calibri" w:cs="Calibri"/>
          <w:sz w:val="20"/>
          <w:szCs w:val="20"/>
          <w:lang w:val="it-IT"/>
        </w:rPr>
        <w:t>;</w:t>
      </w:r>
      <w:r>
        <w:rPr>
          <w:rFonts w:ascii="Calibri" w:eastAsia="Calibri" w:hAnsi="Calibri" w:cs="Calibri"/>
          <w:sz w:val="20"/>
          <w:szCs w:val="20"/>
        </w:rPr>
        <w:t xml:space="preserve"> </w:t>
      </w:r>
      <w:r>
        <w:rPr>
          <w:rFonts w:ascii="Calibri" w:eastAsia="Calibri" w:hAnsi="Calibri" w:cs="Calibri"/>
          <w:sz w:val="20"/>
          <w:szCs w:val="20"/>
          <w:lang w:val="de-DE"/>
        </w:rPr>
        <w:t>Cohen,</w:t>
      </w:r>
      <w:r>
        <w:rPr>
          <w:rFonts w:ascii="Calibri" w:eastAsia="Calibri" w:hAnsi="Calibri" w:cs="Calibri"/>
          <w:sz w:val="20"/>
          <w:szCs w:val="20"/>
          <w:lang w:val="it-IT"/>
        </w:rPr>
        <w:t xml:space="preserve"> P.; Morgan, T.E.; </w:t>
      </w:r>
      <w:proofErr w:type="spellStart"/>
      <w:r>
        <w:rPr>
          <w:rFonts w:ascii="Calibri" w:eastAsia="Calibri" w:hAnsi="Calibri" w:cs="Calibri"/>
          <w:sz w:val="20"/>
          <w:szCs w:val="20"/>
          <w:lang w:val="de-DE"/>
        </w:rPr>
        <w:t>Dorff</w:t>
      </w:r>
      <w:proofErr w:type="spellEnd"/>
      <w:r>
        <w:rPr>
          <w:rFonts w:ascii="Calibri" w:eastAsia="Calibri" w:hAnsi="Calibri" w:cs="Calibri"/>
          <w:sz w:val="20"/>
          <w:szCs w:val="20"/>
          <w:lang w:val="de-DE"/>
        </w:rPr>
        <w:t>,</w:t>
      </w:r>
      <w:r>
        <w:rPr>
          <w:rFonts w:ascii="Calibri" w:eastAsia="Calibri" w:hAnsi="Calibri" w:cs="Calibri"/>
          <w:sz w:val="20"/>
          <w:szCs w:val="20"/>
          <w:lang w:val="it-IT"/>
        </w:rPr>
        <w:t xml:space="preserve"> T.B.</w:t>
      </w:r>
      <w:r>
        <w:rPr>
          <w:rFonts w:ascii="Calibri" w:eastAsia="Calibri" w:hAnsi="Calibri" w:cs="Calibri"/>
          <w:sz w:val="20"/>
          <w:szCs w:val="20"/>
        </w:rPr>
        <w:t xml:space="preserve"> and Longo,</w:t>
      </w:r>
      <w:r>
        <w:rPr>
          <w:rFonts w:ascii="Calibri" w:eastAsia="Calibri" w:hAnsi="Calibri" w:cs="Calibri"/>
          <w:sz w:val="20"/>
          <w:szCs w:val="20"/>
          <w:lang w:val="it-IT"/>
        </w:rPr>
        <w:t xml:space="preserve"> V.D.</w:t>
      </w:r>
      <w:r>
        <w:rPr>
          <w:rFonts w:ascii="Calibri" w:eastAsia="Calibri" w:hAnsi="Calibri" w:cs="Calibri"/>
          <w:sz w:val="20"/>
          <w:szCs w:val="20"/>
        </w:rPr>
        <w:t xml:space="preserve"> A </w:t>
      </w:r>
      <w:proofErr w:type="spellStart"/>
      <w:r>
        <w:rPr>
          <w:rFonts w:ascii="Calibri" w:eastAsia="Calibri" w:hAnsi="Calibri" w:cs="Calibri"/>
          <w:sz w:val="20"/>
          <w:szCs w:val="20"/>
          <w:lang w:val="it-IT"/>
        </w:rPr>
        <w:t>periodic</w:t>
      </w:r>
      <w:proofErr w:type="spellEnd"/>
      <w:r>
        <w:rPr>
          <w:rFonts w:ascii="Calibri" w:eastAsia="Calibri" w:hAnsi="Calibri" w:cs="Calibri"/>
          <w:sz w:val="20"/>
          <w:szCs w:val="20"/>
          <w:lang w:val="it-IT"/>
        </w:rPr>
        <w:t xml:space="preserve"> d</w:t>
      </w:r>
      <w:proofErr w:type="spellStart"/>
      <w:r>
        <w:rPr>
          <w:rFonts w:ascii="Calibri" w:eastAsia="Calibri" w:hAnsi="Calibri" w:cs="Calibri"/>
          <w:sz w:val="20"/>
          <w:szCs w:val="20"/>
        </w:rPr>
        <w:t>iet</w:t>
      </w:r>
      <w:proofErr w:type="spellEnd"/>
      <w:r>
        <w:rPr>
          <w:rFonts w:ascii="Calibri" w:eastAsia="Calibri" w:hAnsi="Calibri" w:cs="Calibri"/>
          <w:sz w:val="20"/>
          <w:szCs w:val="20"/>
        </w:rPr>
        <w:t xml:space="preserve"> that </w:t>
      </w:r>
      <w:r>
        <w:rPr>
          <w:rFonts w:ascii="Calibri" w:eastAsia="Calibri" w:hAnsi="Calibri" w:cs="Calibri"/>
          <w:sz w:val="20"/>
          <w:szCs w:val="20"/>
          <w:lang w:val="it-IT"/>
        </w:rPr>
        <w:t>m</w:t>
      </w:r>
      <w:proofErr w:type="spellStart"/>
      <w:r>
        <w:rPr>
          <w:rFonts w:ascii="Calibri" w:eastAsia="Calibri" w:hAnsi="Calibri" w:cs="Calibri"/>
          <w:sz w:val="20"/>
          <w:szCs w:val="20"/>
        </w:rPr>
        <w:t>imics</w:t>
      </w:r>
      <w:proofErr w:type="spellEnd"/>
      <w:r>
        <w:rPr>
          <w:rFonts w:ascii="Calibri" w:eastAsia="Calibri" w:hAnsi="Calibri" w:cs="Calibri"/>
          <w:sz w:val="20"/>
          <w:szCs w:val="20"/>
        </w:rPr>
        <w:t xml:space="preserve"> </w:t>
      </w:r>
      <w:r>
        <w:rPr>
          <w:rFonts w:ascii="Calibri" w:eastAsia="Calibri" w:hAnsi="Calibri" w:cs="Calibri"/>
          <w:sz w:val="20"/>
          <w:szCs w:val="20"/>
          <w:lang w:val="it-IT"/>
        </w:rPr>
        <w:t>f</w:t>
      </w:r>
      <w:proofErr w:type="spellStart"/>
      <w:r>
        <w:rPr>
          <w:rFonts w:ascii="Calibri" w:eastAsia="Calibri" w:hAnsi="Calibri" w:cs="Calibri"/>
          <w:sz w:val="20"/>
          <w:szCs w:val="20"/>
        </w:rPr>
        <w:t>asting</w:t>
      </w:r>
      <w:proofErr w:type="spellEnd"/>
      <w:r>
        <w:rPr>
          <w:rFonts w:ascii="Calibri" w:eastAsia="Calibri" w:hAnsi="Calibri" w:cs="Calibri"/>
          <w:sz w:val="20"/>
          <w:szCs w:val="20"/>
        </w:rPr>
        <w:t xml:space="preserve"> </w:t>
      </w:r>
      <w:r>
        <w:rPr>
          <w:rFonts w:ascii="Calibri" w:eastAsia="Calibri" w:hAnsi="Calibri" w:cs="Calibri"/>
          <w:sz w:val="20"/>
          <w:szCs w:val="20"/>
          <w:lang w:val="it-IT"/>
        </w:rPr>
        <w:t>p</w:t>
      </w:r>
      <w:r>
        <w:rPr>
          <w:rFonts w:ascii="Calibri" w:eastAsia="Calibri" w:hAnsi="Calibri" w:cs="Calibri"/>
          <w:sz w:val="20"/>
          <w:szCs w:val="20"/>
          <w:lang w:val="pt-PT"/>
        </w:rPr>
        <w:t xml:space="preserve">romotes </w:t>
      </w:r>
      <w:r>
        <w:rPr>
          <w:rFonts w:ascii="Calibri" w:eastAsia="Calibri" w:hAnsi="Calibri" w:cs="Calibri"/>
          <w:sz w:val="20"/>
          <w:szCs w:val="20"/>
          <w:lang w:val="it-IT"/>
        </w:rPr>
        <w:t>m</w:t>
      </w:r>
      <w:proofErr w:type="spellStart"/>
      <w:r>
        <w:rPr>
          <w:rFonts w:ascii="Calibri" w:eastAsia="Calibri" w:hAnsi="Calibri" w:cs="Calibri"/>
          <w:sz w:val="20"/>
          <w:szCs w:val="20"/>
        </w:rPr>
        <w:t>ulti</w:t>
      </w:r>
      <w:proofErr w:type="spellEnd"/>
      <w:r>
        <w:rPr>
          <w:rFonts w:ascii="Calibri" w:eastAsia="Calibri" w:hAnsi="Calibri" w:cs="Calibri"/>
          <w:sz w:val="20"/>
          <w:szCs w:val="20"/>
        </w:rPr>
        <w:t>-</w:t>
      </w:r>
      <w:r>
        <w:rPr>
          <w:rFonts w:ascii="Calibri" w:eastAsia="Calibri" w:hAnsi="Calibri" w:cs="Calibri"/>
          <w:sz w:val="20"/>
          <w:szCs w:val="20"/>
          <w:lang w:val="it-IT"/>
        </w:rPr>
        <w:t>s</w:t>
      </w:r>
      <w:proofErr w:type="spellStart"/>
      <w:r>
        <w:rPr>
          <w:rFonts w:ascii="Calibri" w:eastAsia="Calibri" w:hAnsi="Calibri" w:cs="Calibri"/>
          <w:sz w:val="20"/>
          <w:szCs w:val="20"/>
        </w:rPr>
        <w:t>ystem</w:t>
      </w:r>
      <w:proofErr w:type="spellEnd"/>
      <w:r>
        <w:rPr>
          <w:rFonts w:ascii="Calibri" w:eastAsia="Calibri" w:hAnsi="Calibri" w:cs="Calibri"/>
          <w:sz w:val="20"/>
          <w:szCs w:val="20"/>
        </w:rPr>
        <w:t xml:space="preserve"> </w:t>
      </w:r>
      <w:r>
        <w:rPr>
          <w:rFonts w:ascii="Calibri" w:eastAsia="Calibri" w:hAnsi="Calibri" w:cs="Calibri"/>
          <w:sz w:val="20"/>
          <w:szCs w:val="20"/>
          <w:lang w:val="it-IT"/>
        </w:rPr>
        <w:t>r</w:t>
      </w:r>
      <w:proofErr w:type="spellStart"/>
      <w:r>
        <w:rPr>
          <w:rFonts w:ascii="Calibri" w:eastAsia="Calibri" w:hAnsi="Calibri" w:cs="Calibri"/>
          <w:sz w:val="20"/>
          <w:szCs w:val="20"/>
        </w:rPr>
        <w:t>egeneration</w:t>
      </w:r>
      <w:proofErr w:type="spellEnd"/>
      <w:r>
        <w:rPr>
          <w:rFonts w:ascii="Calibri" w:eastAsia="Calibri" w:hAnsi="Calibri" w:cs="Calibri"/>
          <w:sz w:val="20"/>
          <w:szCs w:val="20"/>
        </w:rPr>
        <w:t xml:space="preserve">, </w:t>
      </w:r>
      <w:r>
        <w:rPr>
          <w:rFonts w:ascii="Calibri" w:eastAsia="Calibri" w:hAnsi="Calibri" w:cs="Calibri"/>
          <w:sz w:val="20"/>
          <w:szCs w:val="20"/>
          <w:lang w:val="it-IT"/>
        </w:rPr>
        <w:t>e</w:t>
      </w:r>
      <w:proofErr w:type="spellStart"/>
      <w:r>
        <w:rPr>
          <w:rFonts w:ascii="Calibri" w:eastAsia="Calibri" w:hAnsi="Calibri" w:cs="Calibri"/>
          <w:sz w:val="20"/>
          <w:szCs w:val="20"/>
        </w:rPr>
        <w:t>nhanced</w:t>
      </w:r>
      <w:proofErr w:type="spellEnd"/>
      <w:r>
        <w:rPr>
          <w:rFonts w:ascii="Calibri" w:eastAsia="Calibri" w:hAnsi="Calibri" w:cs="Calibri"/>
          <w:sz w:val="20"/>
          <w:szCs w:val="20"/>
        </w:rPr>
        <w:t xml:space="preserve"> </w:t>
      </w:r>
      <w:r>
        <w:rPr>
          <w:rFonts w:ascii="Calibri" w:eastAsia="Calibri" w:hAnsi="Calibri" w:cs="Calibri"/>
          <w:sz w:val="20"/>
          <w:szCs w:val="20"/>
          <w:lang w:val="it-IT"/>
        </w:rPr>
        <w:t>cognitive p</w:t>
      </w:r>
      <w:proofErr w:type="spellStart"/>
      <w:r>
        <w:rPr>
          <w:rFonts w:ascii="Calibri" w:eastAsia="Calibri" w:hAnsi="Calibri" w:cs="Calibri"/>
          <w:sz w:val="20"/>
          <w:szCs w:val="20"/>
        </w:rPr>
        <w:t>erformance</w:t>
      </w:r>
      <w:proofErr w:type="spellEnd"/>
      <w:r>
        <w:rPr>
          <w:rFonts w:ascii="Calibri" w:eastAsia="Calibri" w:hAnsi="Calibri" w:cs="Calibri"/>
          <w:sz w:val="20"/>
          <w:szCs w:val="20"/>
        </w:rPr>
        <w:t xml:space="preserve">, and </w:t>
      </w:r>
      <w:r>
        <w:rPr>
          <w:rFonts w:ascii="Calibri" w:eastAsia="Calibri" w:hAnsi="Calibri" w:cs="Calibri"/>
          <w:sz w:val="20"/>
          <w:szCs w:val="20"/>
          <w:lang w:val="it-IT"/>
        </w:rPr>
        <w:t>h</w:t>
      </w:r>
      <w:proofErr w:type="spellStart"/>
      <w:r>
        <w:rPr>
          <w:rFonts w:ascii="Calibri" w:eastAsia="Calibri" w:hAnsi="Calibri" w:cs="Calibri"/>
          <w:sz w:val="20"/>
          <w:szCs w:val="20"/>
        </w:rPr>
        <w:t>ealthspan</w:t>
      </w:r>
      <w:proofErr w:type="spellEnd"/>
      <w:r>
        <w:rPr>
          <w:rFonts w:ascii="Calibri" w:eastAsia="Calibri" w:hAnsi="Calibri" w:cs="Calibri"/>
          <w:sz w:val="20"/>
          <w:szCs w:val="20"/>
          <w:lang w:val="it-IT"/>
        </w:rPr>
        <w:t xml:space="preserve">. </w:t>
      </w:r>
      <w:r>
        <w:rPr>
          <w:rFonts w:ascii="Calibri" w:eastAsia="Calibri" w:hAnsi="Calibri" w:cs="Calibri"/>
          <w:sz w:val="20"/>
          <w:szCs w:val="20"/>
        </w:rPr>
        <w:t>Cell Metabolism</w:t>
      </w:r>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Jul</w:t>
      </w:r>
      <w:proofErr w:type="spellEnd"/>
      <w:r>
        <w:rPr>
          <w:rFonts w:ascii="Calibri" w:eastAsia="Calibri" w:hAnsi="Calibri" w:cs="Calibri"/>
          <w:sz w:val="20"/>
          <w:szCs w:val="20"/>
          <w:lang w:val="it-IT"/>
        </w:rPr>
        <w:t>-</w:t>
      </w:r>
      <w:r>
        <w:rPr>
          <w:rFonts w:ascii="Calibri" w:eastAsia="Calibri" w:hAnsi="Calibri" w:cs="Calibri"/>
          <w:sz w:val="20"/>
          <w:szCs w:val="20"/>
        </w:rPr>
        <w:t>2015; 86–99</w:t>
      </w:r>
      <w:r>
        <w:rPr>
          <w:rFonts w:ascii="Calibri" w:eastAsia="Calibri" w:hAnsi="Calibri" w:cs="Calibri"/>
          <w:sz w:val="20"/>
          <w:szCs w:val="20"/>
          <w:lang w:val="it-IT"/>
        </w:rPr>
        <w:t>.</w:t>
      </w:r>
    </w:p>
    <w:p w:rsidR="00DB52B0" w:rsidRDefault="0095740D">
      <w:pPr>
        <w:pStyle w:val="CorpoA"/>
        <w:numPr>
          <w:ilvl w:val="0"/>
          <w:numId w:val="25"/>
        </w:numPr>
        <w:jc w:val="both"/>
        <w:rPr>
          <w:rFonts w:ascii="Calibri" w:eastAsia="Calibri" w:hAnsi="Calibri" w:cs="Calibri"/>
          <w:sz w:val="20"/>
          <w:szCs w:val="20"/>
          <w:lang w:val="de-DE"/>
        </w:rPr>
      </w:pPr>
      <w:r>
        <w:rPr>
          <w:rFonts w:ascii="Calibri" w:eastAsia="Calibri" w:hAnsi="Calibri" w:cs="Calibri"/>
          <w:sz w:val="20"/>
          <w:szCs w:val="20"/>
          <w:lang w:val="de-DE"/>
        </w:rPr>
        <w:t xml:space="preserve">Christgen, M.; von </w:t>
      </w:r>
      <w:proofErr w:type="spellStart"/>
      <w:r>
        <w:rPr>
          <w:rFonts w:ascii="Calibri" w:eastAsia="Calibri" w:hAnsi="Calibri" w:cs="Calibri"/>
          <w:sz w:val="20"/>
          <w:szCs w:val="20"/>
          <w:lang w:val="de-DE"/>
        </w:rPr>
        <w:t>Ahsen</w:t>
      </w:r>
      <w:proofErr w:type="spellEnd"/>
      <w:r>
        <w:rPr>
          <w:rFonts w:ascii="Calibri" w:eastAsia="Calibri" w:hAnsi="Calibri" w:cs="Calibri"/>
          <w:sz w:val="20"/>
          <w:szCs w:val="20"/>
          <w:lang w:val="de-DE"/>
        </w:rPr>
        <w:t xml:space="preserve">, S.; Christgen, H.; Langer, F., </w:t>
      </w:r>
      <w:proofErr w:type="spellStart"/>
      <w:r>
        <w:rPr>
          <w:rFonts w:ascii="Calibri" w:eastAsia="Calibri" w:hAnsi="Calibri" w:cs="Calibri"/>
          <w:sz w:val="20"/>
          <w:szCs w:val="20"/>
          <w:lang w:val="de-DE"/>
        </w:rPr>
        <w:t>and</w:t>
      </w:r>
      <w:proofErr w:type="spellEnd"/>
      <w:r>
        <w:rPr>
          <w:rFonts w:ascii="Calibri" w:eastAsia="Calibri" w:hAnsi="Calibri" w:cs="Calibri"/>
          <w:sz w:val="20"/>
          <w:szCs w:val="20"/>
          <w:lang w:val="de-DE"/>
        </w:rPr>
        <w:t xml:space="preserve"> </w:t>
      </w:r>
      <w:proofErr w:type="spellStart"/>
      <w:r>
        <w:rPr>
          <w:rFonts w:ascii="Calibri" w:eastAsia="Calibri" w:hAnsi="Calibri" w:cs="Calibri"/>
          <w:sz w:val="20"/>
          <w:szCs w:val="20"/>
          <w:lang w:val="de-DE"/>
        </w:rPr>
        <w:t>Kreipe</w:t>
      </w:r>
      <w:proofErr w:type="spellEnd"/>
      <w:r>
        <w:rPr>
          <w:rFonts w:ascii="Calibri" w:eastAsia="Calibri" w:hAnsi="Calibri" w:cs="Calibri"/>
          <w:sz w:val="20"/>
          <w:szCs w:val="20"/>
          <w:lang w:val="de-DE"/>
        </w:rPr>
        <w:t xml:space="preserve">, H. The </w:t>
      </w:r>
      <w:proofErr w:type="spellStart"/>
      <w:r>
        <w:rPr>
          <w:rFonts w:ascii="Calibri" w:eastAsia="Calibri" w:hAnsi="Calibri" w:cs="Calibri"/>
          <w:sz w:val="20"/>
          <w:szCs w:val="20"/>
          <w:lang w:val="de-DE"/>
        </w:rPr>
        <w:t>region</w:t>
      </w:r>
      <w:proofErr w:type="spellEnd"/>
      <w:r>
        <w:rPr>
          <w:rFonts w:ascii="Calibri" w:eastAsia="Calibri" w:hAnsi="Calibri" w:cs="Calibri"/>
          <w:sz w:val="20"/>
          <w:szCs w:val="20"/>
          <w:lang w:val="it-IT"/>
        </w:rPr>
        <w:t xml:space="preserve"> </w:t>
      </w:r>
      <w:r>
        <w:rPr>
          <w:rFonts w:ascii="Calibri" w:eastAsia="Calibri" w:hAnsi="Calibri" w:cs="Calibri"/>
          <w:sz w:val="20"/>
          <w:szCs w:val="20"/>
        </w:rPr>
        <w:t xml:space="preserve">of-interest size impacts on Ki67 quantification by computer-assisted image analysis in breast cancer. Hum </w:t>
      </w:r>
      <w:proofErr w:type="spellStart"/>
      <w:r>
        <w:rPr>
          <w:rFonts w:ascii="Calibri" w:eastAsia="Calibri" w:hAnsi="Calibri" w:cs="Calibri"/>
          <w:sz w:val="20"/>
          <w:szCs w:val="20"/>
        </w:rPr>
        <w:t>Pathol</w:t>
      </w:r>
      <w:proofErr w:type="spellEnd"/>
      <w:r>
        <w:rPr>
          <w:rFonts w:ascii="Calibri" w:eastAsia="Calibri" w:hAnsi="Calibri" w:cs="Calibri"/>
          <w:sz w:val="20"/>
          <w:szCs w:val="20"/>
        </w:rPr>
        <w:t>. 2015 Sep; 46(9):1341-9.</w:t>
      </w:r>
    </w:p>
    <w:p w:rsidR="00DB52B0" w:rsidRDefault="0095740D">
      <w:pPr>
        <w:pStyle w:val="CorpoA"/>
        <w:numPr>
          <w:ilvl w:val="0"/>
          <w:numId w:val="25"/>
        </w:numPr>
        <w:jc w:val="both"/>
        <w:rPr>
          <w:rFonts w:ascii="Calibri" w:eastAsia="Calibri" w:hAnsi="Calibri" w:cs="Calibri"/>
          <w:sz w:val="20"/>
          <w:szCs w:val="20"/>
        </w:rPr>
      </w:pPr>
      <w:r>
        <w:rPr>
          <w:rFonts w:ascii="Calibri" w:eastAsia="Calibri" w:hAnsi="Calibri" w:cs="Calibri"/>
          <w:sz w:val="20"/>
          <w:szCs w:val="20"/>
        </w:rPr>
        <w:t xml:space="preserve">David, L.A.; Maurice, C.F.; </w:t>
      </w:r>
      <w:proofErr w:type="spellStart"/>
      <w:r>
        <w:rPr>
          <w:rFonts w:ascii="Calibri" w:eastAsia="Calibri" w:hAnsi="Calibri" w:cs="Calibri"/>
          <w:sz w:val="20"/>
          <w:szCs w:val="20"/>
        </w:rPr>
        <w:t>Carmody</w:t>
      </w:r>
      <w:proofErr w:type="spellEnd"/>
      <w:r>
        <w:rPr>
          <w:rFonts w:ascii="Calibri" w:eastAsia="Calibri" w:hAnsi="Calibri" w:cs="Calibri"/>
          <w:sz w:val="20"/>
          <w:szCs w:val="20"/>
        </w:rPr>
        <w:t xml:space="preserve">, R.N.; </w:t>
      </w:r>
      <w:proofErr w:type="spellStart"/>
      <w:r>
        <w:rPr>
          <w:rFonts w:ascii="Calibri" w:eastAsia="Calibri" w:hAnsi="Calibri" w:cs="Calibri"/>
          <w:sz w:val="20"/>
          <w:szCs w:val="20"/>
        </w:rPr>
        <w:t>Gootenberg</w:t>
      </w:r>
      <w:proofErr w:type="spellEnd"/>
      <w:r>
        <w:rPr>
          <w:rFonts w:ascii="Calibri" w:eastAsia="Calibri" w:hAnsi="Calibri" w:cs="Calibri"/>
          <w:sz w:val="20"/>
          <w:szCs w:val="20"/>
        </w:rPr>
        <w:t xml:space="preserve">, D.B.; Button, J.E.; Wolfe, B.E.; Ling, A.V.; Devlin, A.S.; Varma, Y.; </w:t>
      </w:r>
      <w:proofErr w:type="spellStart"/>
      <w:r>
        <w:rPr>
          <w:rFonts w:ascii="Calibri" w:eastAsia="Calibri" w:hAnsi="Calibri" w:cs="Calibri"/>
          <w:sz w:val="20"/>
          <w:szCs w:val="20"/>
        </w:rPr>
        <w:t>Fischbach</w:t>
      </w:r>
      <w:proofErr w:type="spellEnd"/>
      <w:r>
        <w:rPr>
          <w:rFonts w:ascii="Calibri" w:eastAsia="Calibri" w:hAnsi="Calibri" w:cs="Calibri"/>
          <w:sz w:val="20"/>
          <w:szCs w:val="20"/>
        </w:rPr>
        <w:t xml:space="preserve">, M.A.; </w:t>
      </w:r>
      <w:proofErr w:type="spellStart"/>
      <w:r>
        <w:rPr>
          <w:rFonts w:ascii="Calibri" w:eastAsia="Calibri" w:hAnsi="Calibri" w:cs="Calibri"/>
          <w:sz w:val="20"/>
          <w:szCs w:val="20"/>
        </w:rPr>
        <w:t>Biddinger</w:t>
      </w:r>
      <w:proofErr w:type="spellEnd"/>
      <w:r>
        <w:rPr>
          <w:rFonts w:ascii="Calibri" w:eastAsia="Calibri" w:hAnsi="Calibri" w:cs="Calibri"/>
          <w:sz w:val="20"/>
          <w:szCs w:val="20"/>
        </w:rPr>
        <w:t xml:space="preserve">, S.B.; Dutton, R.J., and </w:t>
      </w:r>
      <w:proofErr w:type="spellStart"/>
      <w:r>
        <w:rPr>
          <w:rFonts w:ascii="Calibri" w:eastAsia="Calibri" w:hAnsi="Calibri" w:cs="Calibri"/>
          <w:sz w:val="20"/>
          <w:szCs w:val="20"/>
        </w:rPr>
        <w:t>Turnbaugh</w:t>
      </w:r>
      <w:proofErr w:type="spellEnd"/>
      <w:r>
        <w:rPr>
          <w:rFonts w:ascii="Calibri" w:eastAsia="Calibri" w:hAnsi="Calibri" w:cs="Calibri"/>
          <w:sz w:val="20"/>
          <w:szCs w:val="20"/>
        </w:rPr>
        <w:t xml:space="preserve">, P.J. Diet rapidly and reproducibly alters the human gut microbiome. Nature. 2014 Jan 23; 505(7484): 559–563. </w:t>
      </w:r>
    </w:p>
    <w:p w:rsidR="00DB52B0" w:rsidRDefault="0095740D">
      <w:pPr>
        <w:pStyle w:val="CorpoA"/>
        <w:numPr>
          <w:ilvl w:val="0"/>
          <w:numId w:val="25"/>
        </w:numPr>
        <w:jc w:val="both"/>
        <w:rPr>
          <w:rFonts w:ascii="Calibri" w:eastAsia="Calibri" w:hAnsi="Calibri" w:cs="Calibri"/>
          <w:sz w:val="20"/>
          <w:szCs w:val="20"/>
        </w:rPr>
      </w:pPr>
      <w:r>
        <w:rPr>
          <w:rFonts w:ascii="Calibri" w:eastAsia="Calibri" w:hAnsi="Calibri" w:cs="Calibri"/>
          <w:sz w:val="20"/>
          <w:szCs w:val="20"/>
        </w:rPr>
        <w:t>Gentile, C.L., and Weir, T.L. The gut microbiota at the intersection of diet and human health. Science. 2018 Nov 16; 362, 776–780.</w:t>
      </w:r>
    </w:p>
    <w:p w:rsidR="00DB52B0" w:rsidRDefault="0095740D">
      <w:pPr>
        <w:pStyle w:val="CorpoA"/>
        <w:numPr>
          <w:ilvl w:val="0"/>
          <w:numId w:val="25"/>
        </w:numPr>
        <w:jc w:val="both"/>
        <w:rPr>
          <w:rFonts w:ascii="Calibri" w:eastAsia="Calibri" w:hAnsi="Calibri" w:cs="Calibri"/>
          <w:sz w:val="20"/>
          <w:szCs w:val="20"/>
        </w:rPr>
      </w:pPr>
      <w:r>
        <w:rPr>
          <w:rFonts w:ascii="Calibri" w:eastAsia="Calibri" w:hAnsi="Calibri" w:cs="Calibri"/>
          <w:sz w:val="20"/>
          <w:szCs w:val="20"/>
        </w:rPr>
        <w:t xml:space="preserve">Gibbs, H. D.; </w:t>
      </w:r>
      <w:proofErr w:type="spellStart"/>
      <w:r>
        <w:rPr>
          <w:rFonts w:ascii="Calibri" w:eastAsia="Calibri" w:hAnsi="Calibri" w:cs="Calibri"/>
          <w:sz w:val="20"/>
          <w:szCs w:val="20"/>
        </w:rPr>
        <w:t>Ellerbeck</w:t>
      </w:r>
      <w:proofErr w:type="spellEnd"/>
      <w:r>
        <w:rPr>
          <w:rFonts w:ascii="Calibri" w:eastAsia="Calibri" w:hAnsi="Calibri" w:cs="Calibri"/>
          <w:sz w:val="20"/>
          <w:szCs w:val="20"/>
        </w:rPr>
        <w:t xml:space="preserve">, E. F.; </w:t>
      </w:r>
      <w:proofErr w:type="spellStart"/>
      <w:r>
        <w:rPr>
          <w:rFonts w:ascii="Calibri" w:eastAsia="Calibri" w:hAnsi="Calibri" w:cs="Calibri"/>
          <w:sz w:val="20"/>
          <w:szCs w:val="20"/>
        </w:rPr>
        <w:t>Befort</w:t>
      </w:r>
      <w:proofErr w:type="spellEnd"/>
      <w:r>
        <w:rPr>
          <w:rFonts w:ascii="Calibri" w:eastAsia="Calibri" w:hAnsi="Calibri" w:cs="Calibri"/>
          <w:sz w:val="20"/>
          <w:szCs w:val="20"/>
        </w:rPr>
        <w:t xml:space="preserve">, C.; </w:t>
      </w:r>
      <w:proofErr w:type="spellStart"/>
      <w:r>
        <w:rPr>
          <w:rFonts w:ascii="Calibri" w:eastAsia="Calibri" w:hAnsi="Calibri" w:cs="Calibri"/>
          <w:sz w:val="20"/>
          <w:szCs w:val="20"/>
        </w:rPr>
        <w:t>Gajewski</w:t>
      </w:r>
      <w:proofErr w:type="spellEnd"/>
      <w:r>
        <w:rPr>
          <w:rFonts w:ascii="Calibri" w:eastAsia="Calibri" w:hAnsi="Calibri" w:cs="Calibri"/>
          <w:sz w:val="20"/>
          <w:szCs w:val="20"/>
        </w:rPr>
        <w:t xml:space="preserve">, B.; Kennett, A. R.; Yu, Q.; </w:t>
      </w:r>
      <w:proofErr w:type="spellStart"/>
      <w:r>
        <w:rPr>
          <w:rFonts w:ascii="Calibri" w:eastAsia="Calibri" w:hAnsi="Calibri" w:cs="Calibri"/>
          <w:sz w:val="20"/>
          <w:szCs w:val="20"/>
        </w:rPr>
        <w:t>Christifano</w:t>
      </w:r>
      <w:proofErr w:type="spellEnd"/>
      <w:r>
        <w:rPr>
          <w:rFonts w:ascii="Calibri" w:eastAsia="Calibri" w:hAnsi="Calibri" w:cs="Calibri"/>
          <w:sz w:val="20"/>
          <w:szCs w:val="20"/>
        </w:rPr>
        <w:t>, D., and Sullivan, D. K. Measuring Nutrition Literacy in Breast Cancer Patients: Development of a Novel Instrument. J Cancer Educ. 2015 May 9.</w:t>
      </w:r>
    </w:p>
    <w:p w:rsidR="00DB52B0" w:rsidRDefault="0095740D">
      <w:pPr>
        <w:pStyle w:val="CorpoA"/>
        <w:numPr>
          <w:ilvl w:val="0"/>
          <w:numId w:val="25"/>
        </w:numPr>
        <w:jc w:val="both"/>
        <w:rPr>
          <w:rFonts w:ascii="Calibri" w:eastAsia="Calibri" w:hAnsi="Calibri" w:cs="Calibri"/>
          <w:sz w:val="20"/>
          <w:szCs w:val="20"/>
        </w:rPr>
      </w:pPr>
      <w:proofErr w:type="spellStart"/>
      <w:r>
        <w:rPr>
          <w:rFonts w:ascii="Calibri" w:eastAsia="Calibri" w:hAnsi="Calibri" w:cs="Calibri"/>
          <w:sz w:val="20"/>
          <w:szCs w:val="20"/>
        </w:rPr>
        <w:t>Goedert</w:t>
      </w:r>
      <w:proofErr w:type="spellEnd"/>
      <w:r>
        <w:rPr>
          <w:rFonts w:ascii="Calibri" w:eastAsia="Calibri" w:hAnsi="Calibri" w:cs="Calibri"/>
          <w:sz w:val="20"/>
          <w:szCs w:val="20"/>
        </w:rPr>
        <w:t xml:space="preserve"> JJ, Jones G, Hua X, Xu X, Yu G, Flores R, Falk RT, Gail MH, Shi J, Ravel J, </w:t>
      </w:r>
      <w:proofErr w:type="spellStart"/>
      <w:r>
        <w:rPr>
          <w:rFonts w:ascii="Calibri" w:eastAsia="Calibri" w:hAnsi="Calibri" w:cs="Calibri"/>
          <w:sz w:val="20"/>
          <w:szCs w:val="20"/>
        </w:rPr>
        <w:t>Feigelson</w:t>
      </w:r>
      <w:proofErr w:type="spellEnd"/>
      <w:r>
        <w:rPr>
          <w:rFonts w:ascii="Calibri" w:eastAsia="Calibri" w:hAnsi="Calibri" w:cs="Calibri"/>
          <w:sz w:val="20"/>
          <w:szCs w:val="20"/>
        </w:rPr>
        <w:t xml:space="preserve"> HS. Investigation of the association between the fecal microbiota and breast cancer in postmenopausal women: a population-based case-control pilot study. J Natl Cancer Inst. 2015 Jun 1;107(8).</w:t>
      </w:r>
    </w:p>
    <w:p w:rsidR="00DB52B0" w:rsidRDefault="0095740D">
      <w:pPr>
        <w:pStyle w:val="CorpoA"/>
        <w:numPr>
          <w:ilvl w:val="0"/>
          <w:numId w:val="25"/>
        </w:numPr>
        <w:jc w:val="both"/>
        <w:rPr>
          <w:rFonts w:ascii="Calibri" w:eastAsia="Calibri" w:hAnsi="Calibri" w:cs="Calibri"/>
          <w:sz w:val="20"/>
          <w:szCs w:val="20"/>
          <w:lang w:val="fr-FR"/>
        </w:rPr>
      </w:pPr>
      <w:proofErr w:type="spellStart"/>
      <w:r>
        <w:rPr>
          <w:rFonts w:ascii="Calibri" w:eastAsia="Calibri" w:hAnsi="Calibri" w:cs="Calibri"/>
          <w:sz w:val="20"/>
          <w:szCs w:val="20"/>
          <w:lang w:val="fr-FR"/>
        </w:rPr>
        <w:lastRenderedPageBreak/>
        <w:t>Keune</w:t>
      </w:r>
      <w:proofErr w:type="spellEnd"/>
      <w:r>
        <w:rPr>
          <w:rFonts w:ascii="Calibri" w:eastAsia="Calibri" w:hAnsi="Calibri" w:cs="Calibri"/>
          <w:sz w:val="20"/>
          <w:szCs w:val="20"/>
          <w:lang w:val="it-IT"/>
        </w:rPr>
        <w:t xml:space="preserve">, J.D.; </w:t>
      </w:r>
      <w:proofErr w:type="spellStart"/>
      <w:r>
        <w:rPr>
          <w:rFonts w:ascii="Calibri" w:eastAsia="Calibri" w:hAnsi="Calibri" w:cs="Calibri"/>
          <w:sz w:val="20"/>
          <w:szCs w:val="20"/>
        </w:rPr>
        <w:t>Jeffe</w:t>
      </w:r>
      <w:proofErr w:type="spellEnd"/>
      <w:r>
        <w:rPr>
          <w:rFonts w:ascii="Calibri" w:eastAsia="Calibri" w:hAnsi="Calibri" w:cs="Calibri"/>
          <w:sz w:val="20"/>
          <w:szCs w:val="20"/>
        </w:rPr>
        <w:t>,</w:t>
      </w:r>
      <w:r>
        <w:rPr>
          <w:rFonts w:ascii="Calibri" w:eastAsia="Calibri" w:hAnsi="Calibri" w:cs="Calibri"/>
          <w:sz w:val="20"/>
          <w:szCs w:val="20"/>
          <w:lang w:val="it-IT"/>
        </w:rPr>
        <w:t xml:space="preserve"> </w:t>
      </w:r>
      <w:r>
        <w:rPr>
          <w:rFonts w:ascii="Calibri" w:eastAsia="Calibri" w:hAnsi="Calibri" w:cs="Calibri"/>
          <w:sz w:val="20"/>
          <w:szCs w:val="20"/>
        </w:rPr>
        <w:t>D</w:t>
      </w:r>
      <w:r>
        <w:rPr>
          <w:rFonts w:ascii="Calibri" w:eastAsia="Calibri" w:hAnsi="Calibri" w:cs="Calibri"/>
          <w:sz w:val="20"/>
          <w:szCs w:val="20"/>
          <w:lang w:val="it-IT"/>
        </w:rPr>
        <w:t>.</w:t>
      </w:r>
      <w:r>
        <w:rPr>
          <w:rFonts w:ascii="Calibri" w:eastAsia="Calibri" w:hAnsi="Calibri" w:cs="Calibri"/>
          <w:sz w:val="20"/>
          <w:szCs w:val="20"/>
        </w:rPr>
        <w:t>B.</w:t>
      </w:r>
      <w:r>
        <w:rPr>
          <w:rFonts w:ascii="Calibri" w:eastAsia="Calibri" w:hAnsi="Calibri" w:cs="Calibri"/>
          <w:sz w:val="20"/>
          <w:szCs w:val="20"/>
          <w:lang w:val="it-IT"/>
        </w:rPr>
        <w:t>;</w:t>
      </w:r>
      <w:r>
        <w:rPr>
          <w:rFonts w:ascii="Calibri" w:eastAsia="Calibri" w:hAnsi="Calibri" w:cs="Calibri"/>
          <w:sz w:val="20"/>
          <w:szCs w:val="20"/>
          <w:lang w:val="nl-NL"/>
        </w:rPr>
        <w:t xml:space="preserve"> Schootman,</w:t>
      </w:r>
      <w:r>
        <w:rPr>
          <w:rFonts w:ascii="Calibri" w:eastAsia="Calibri" w:hAnsi="Calibri" w:cs="Calibri"/>
          <w:sz w:val="20"/>
          <w:szCs w:val="20"/>
          <w:lang w:val="it-IT"/>
        </w:rPr>
        <w:t xml:space="preserve"> M.;</w:t>
      </w:r>
      <w:r>
        <w:rPr>
          <w:rFonts w:ascii="Calibri" w:eastAsia="Calibri" w:hAnsi="Calibri" w:cs="Calibri"/>
          <w:sz w:val="20"/>
          <w:szCs w:val="20"/>
          <w:lang w:val="de-DE"/>
        </w:rPr>
        <w:t xml:space="preserve"> Hoffman,</w:t>
      </w:r>
      <w:r>
        <w:rPr>
          <w:rFonts w:ascii="Calibri" w:eastAsia="Calibri" w:hAnsi="Calibri" w:cs="Calibri"/>
          <w:sz w:val="20"/>
          <w:szCs w:val="20"/>
          <w:lang w:val="it-IT"/>
        </w:rPr>
        <w:t xml:space="preserve"> A.; </w:t>
      </w:r>
      <w:r>
        <w:rPr>
          <w:rFonts w:ascii="Calibri" w:eastAsia="Calibri" w:hAnsi="Calibri" w:cs="Calibri"/>
          <w:sz w:val="20"/>
          <w:szCs w:val="20"/>
          <w:lang w:val="nl-NL"/>
        </w:rPr>
        <w:t xml:space="preserve">Gillanders, </w:t>
      </w:r>
      <w:r>
        <w:rPr>
          <w:rFonts w:ascii="Calibri" w:eastAsia="Calibri" w:hAnsi="Calibri" w:cs="Calibri"/>
          <w:sz w:val="20"/>
          <w:szCs w:val="20"/>
          <w:lang w:val="it-IT"/>
        </w:rPr>
        <w:t xml:space="preserve">W.E. and </w:t>
      </w:r>
      <w:r>
        <w:rPr>
          <w:rFonts w:ascii="Calibri" w:eastAsia="Calibri" w:hAnsi="Calibri" w:cs="Calibri"/>
          <w:sz w:val="20"/>
          <w:szCs w:val="20"/>
        </w:rPr>
        <w:t>Aft,</w:t>
      </w:r>
      <w:r>
        <w:rPr>
          <w:rFonts w:ascii="Calibri" w:eastAsia="Calibri" w:hAnsi="Calibri" w:cs="Calibri"/>
          <w:sz w:val="20"/>
          <w:szCs w:val="20"/>
          <w:lang w:val="it-IT"/>
        </w:rPr>
        <w:t xml:space="preserve"> R.L. </w:t>
      </w:r>
      <w:r>
        <w:rPr>
          <w:rFonts w:ascii="Calibri" w:eastAsia="Calibri" w:hAnsi="Calibri" w:cs="Calibri"/>
          <w:sz w:val="20"/>
          <w:szCs w:val="20"/>
        </w:rPr>
        <w:t>Accuracy of ultrasonography and mammography in</w:t>
      </w:r>
      <w:r>
        <w:rPr>
          <w:rFonts w:ascii="Calibri" w:eastAsia="Calibri" w:hAnsi="Calibri" w:cs="Calibri"/>
          <w:sz w:val="20"/>
          <w:szCs w:val="20"/>
          <w:lang w:val="it-IT"/>
        </w:rPr>
        <w:t xml:space="preserve"> </w:t>
      </w:r>
      <w:r>
        <w:rPr>
          <w:rFonts w:ascii="Calibri" w:eastAsia="Calibri" w:hAnsi="Calibri" w:cs="Calibri"/>
          <w:sz w:val="20"/>
          <w:szCs w:val="20"/>
        </w:rPr>
        <w:t>predicting pathologic response after neoadjuvant</w:t>
      </w:r>
      <w:r>
        <w:rPr>
          <w:rFonts w:ascii="Calibri" w:eastAsia="Calibri" w:hAnsi="Calibri" w:cs="Calibri"/>
          <w:sz w:val="20"/>
          <w:szCs w:val="20"/>
          <w:lang w:val="it-IT"/>
        </w:rPr>
        <w:t xml:space="preserve"> </w:t>
      </w:r>
      <w:r>
        <w:rPr>
          <w:rFonts w:ascii="Calibri" w:eastAsia="Calibri" w:hAnsi="Calibri" w:cs="Calibri"/>
          <w:sz w:val="20"/>
          <w:szCs w:val="20"/>
        </w:rPr>
        <w:t>chemotherapy for breast cancer</w:t>
      </w:r>
      <w:r>
        <w:rPr>
          <w:rFonts w:ascii="Calibri" w:eastAsia="Calibri" w:hAnsi="Calibri" w:cs="Calibri"/>
          <w:sz w:val="20"/>
          <w:szCs w:val="20"/>
          <w:lang w:val="it-IT"/>
        </w:rPr>
        <w:t xml:space="preserve">. The American Journal of </w:t>
      </w:r>
      <w:proofErr w:type="spellStart"/>
      <w:r>
        <w:rPr>
          <w:rFonts w:ascii="Calibri" w:eastAsia="Calibri" w:hAnsi="Calibri" w:cs="Calibri"/>
          <w:sz w:val="20"/>
          <w:szCs w:val="20"/>
          <w:lang w:val="it-IT"/>
        </w:rPr>
        <w:t>Surgery</w:t>
      </w:r>
      <w:proofErr w:type="spellEnd"/>
      <w:r>
        <w:rPr>
          <w:rFonts w:ascii="Calibri" w:eastAsia="Calibri" w:hAnsi="Calibri" w:cs="Calibri"/>
          <w:sz w:val="20"/>
          <w:szCs w:val="20"/>
          <w:lang w:val="it-IT"/>
        </w:rPr>
        <w:t>. 2010; 199:477-484.</w:t>
      </w:r>
    </w:p>
    <w:p w:rsidR="00DB52B0" w:rsidRDefault="0095740D">
      <w:pPr>
        <w:pStyle w:val="CorpoA"/>
        <w:numPr>
          <w:ilvl w:val="0"/>
          <w:numId w:val="25"/>
        </w:numPr>
        <w:jc w:val="both"/>
        <w:rPr>
          <w:rFonts w:ascii="Calibri" w:eastAsia="Calibri" w:hAnsi="Calibri" w:cs="Calibri"/>
          <w:sz w:val="20"/>
          <w:szCs w:val="20"/>
          <w:lang w:val="it-IT"/>
        </w:rPr>
      </w:pPr>
      <w:r>
        <w:rPr>
          <w:rFonts w:ascii="Calibri" w:eastAsia="Calibri" w:hAnsi="Calibri" w:cs="Calibri"/>
          <w:sz w:val="20"/>
          <w:szCs w:val="20"/>
          <w:lang w:val="it-IT"/>
        </w:rPr>
        <w:t>I</w:t>
      </w:r>
      <w:proofErr w:type="spellStart"/>
      <w:r>
        <w:rPr>
          <w:rFonts w:ascii="Calibri" w:eastAsia="Calibri" w:hAnsi="Calibri" w:cs="Calibri"/>
          <w:sz w:val="20"/>
          <w:szCs w:val="20"/>
        </w:rPr>
        <w:t>mayama</w:t>
      </w:r>
      <w:proofErr w:type="spellEnd"/>
      <w:r>
        <w:rPr>
          <w:rFonts w:ascii="Calibri" w:eastAsia="Calibri" w:hAnsi="Calibri" w:cs="Calibri"/>
          <w:sz w:val="20"/>
          <w:szCs w:val="20"/>
          <w:lang w:val="it-IT"/>
        </w:rPr>
        <w:t>,</w:t>
      </w:r>
      <w:r>
        <w:rPr>
          <w:rFonts w:ascii="Calibri" w:eastAsia="Calibri" w:hAnsi="Calibri" w:cs="Calibri"/>
          <w:sz w:val="20"/>
          <w:szCs w:val="20"/>
        </w:rPr>
        <w:t xml:space="preserve"> I</w:t>
      </w:r>
      <w:r>
        <w:rPr>
          <w:rFonts w:ascii="Calibri" w:eastAsia="Calibri" w:hAnsi="Calibri" w:cs="Calibri"/>
          <w:sz w:val="20"/>
          <w:szCs w:val="20"/>
          <w:lang w:val="it-IT"/>
        </w:rPr>
        <w:t>.;</w:t>
      </w:r>
      <w:r>
        <w:rPr>
          <w:rFonts w:ascii="Calibri" w:eastAsia="Calibri" w:hAnsi="Calibri" w:cs="Calibri"/>
          <w:sz w:val="20"/>
          <w:szCs w:val="20"/>
          <w:lang w:val="da-DK"/>
        </w:rPr>
        <w:t xml:space="preserve"> Ulrich</w:t>
      </w:r>
      <w:r>
        <w:rPr>
          <w:rFonts w:ascii="Calibri" w:eastAsia="Calibri" w:hAnsi="Calibri" w:cs="Calibri"/>
          <w:sz w:val="20"/>
          <w:szCs w:val="20"/>
          <w:lang w:val="it-IT"/>
        </w:rPr>
        <w:t>,</w:t>
      </w:r>
      <w:r>
        <w:rPr>
          <w:rFonts w:ascii="Calibri" w:eastAsia="Calibri" w:hAnsi="Calibri" w:cs="Calibri"/>
          <w:sz w:val="20"/>
          <w:szCs w:val="20"/>
        </w:rPr>
        <w:t xml:space="preserve"> C</w:t>
      </w:r>
      <w:r>
        <w:rPr>
          <w:rFonts w:ascii="Calibri" w:eastAsia="Calibri" w:hAnsi="Calibri" w:cs="Calibri"/>
          <w:sz w:val="20"/>
          <w:szCs w:val="20"/>
          <w:lang w:val="it-IT"/>
        </w:rPr>
        <w:t>.</w:t>
      </w:r>
      <w:r>
        <w:rPr>
          <w:rFonts w:ascii="Calibri" w:eastAsia="Calibri" w:hAnsi="Calibri" w:cs="Calibri"/>
          <w:sz w:val="20"/>
          <w:szCs w:val="20"/>
        </w:rPr>
        <w:t>M</w:t>
      </w:r>
      <w:r>
        <w:rPr>
          <w:rFonts w:ascii="Calibri" w:eastAsia="Calibri" w:hAnsi="Calibri" w:cs="Calibri"/>
          <w:sz w:val="20"/>
          <w:szCs w:val="20"/>
          <w:lang w:val="it-IT"/>
        </w:rPr>
        <w:t>. and Alfano,</w:t>
      </w:r>
      <w:r>
        <w:rPr>
          <w:rFonts w:ascii="Calibri" w:eastAsia="Calibri" w:hAnsi="Calibri" w:cs="Calibri"/>
          <w:sz w:val="20"/>
          <w:szCs w:val="20"/>
        </w:rPr>
        <w:t xml:space="preserve"> C</w:t>
      </w:r>
      <w:r>
        <w:rPr>
          <w:rFonts w:ascii="Calibri" w:eastAsia="Calibri" w:hAnsi="Calibri" w:cs="Calibri"/>
          <w:sz w:val="20"/>
          <w:szCs w:val="20"/>
          <w:lang w:val="it-IT"/>
        </w:rPr>
        <w:t>.</w:t>
      </w:r>
      <w:r>
        <w:rPr>
          <w:rFonts w:ascii="Calibri" w:eastAsia="Calibri" w:hAnsi="Calibri" w:cs="Calibri"/>
          <w:sz w:val="20"/>
          <w:szCs w:val="20"/>
        </w:rPr>
        <w:t>M</w:t>
      </w:r>
      <w:r>
        <w:rPr>
          <w:rFonts w:ascii="Calibri" w:eastAsia="Calibri" w:hAnsi="Calibri" w:cs="Calibri"/>
          <w:sz w:val="20"/>
          <w:szCs w:val="20"/>
          <w:lang w:val="it-IT"/>
        </w:rPr>
        <w:t>.</w:t>
      </w:r>
      <w:r>
        <w:rPr>
          <w:rFonts w:ascii="Calibri" w:eastAsia="Calibri" w:hAnsi="Calibri" w:cs="Calibri"/>
          <w:sz w:val="20"/>
          <w:szCs w:val="20"/>
        </w:rPr>
        <w:t xml:space="preserve"> Effects of a caloric restriction weight loss diet and exercise on inflammatory biomarkers in overweight/obese postmenopausal women: a randomized controlled trial</w:t>
      </w:r>
      <w:r>
        <w:rPr>
          <w:rFonts w:ascii="Calibri" w:eastAsia="Calibri" w:hAnsi="Calibri" w:cs="Calibri"/>
          <w:sz w:val="20"/>
          <w:szCs w:val="20"/>
          <w:lang w:val="pt-PT"/>
        </w:rPr>
        <w:t xml:space="preserve">. Cancer Res. </w:t>
      </w:r>
      <w:proofErr w:type="spellStart"/>
      <w:r>
        <w:rPr>
          <w:rFonts w:ascii="Calibri" w:eastAsia="Calibri" w:hAnsi="Calibri" w:cs="Calibri"/>
          <w:sz w:val="20"/>
          <w:szCs w:val="20"/>
          <w:lang w:val="it-IT"/>
        </w:rPr>
        <w:t>May</w:t>
      </w:r>
      <w:proofErr w:type="spellEnd"/>
      <w:r>
        <w:rPr>
          <w:rFonts w:ascii="Calibri" w:eastAsia="Calibri" w:hAnsi="Calibri" w:cs="Calibri"/>
          <w:sz w:val="20"/>
          <w:szCs w:val="20"/>
          <w:lang w:val="it-IT"/>
        </w:rPr>
        <w:t>-</w:t>
      </w:r>
      <w:r>
        <w:rPr>
          <w:rFonts w:ascii="Calibri" w:eastAsia="Calibri" w:hAnsi="Calibri" w:cs="Calibri"/>
          <w:sz w:val="20"/>
          <w:szCs w:val="20"/>
        </w:rPr>
        <w:t>2012;</w:t>
      </w:r>
      <w:r>
        <w:rPr>
          <w:rFonts w:ascii="Calibri" w:eastAsia="Calibri" w:hAnsi="Calibri" w:cs="Calibri"/>
          <w:sz w:val="20"/>
          <w:szCs w:val="20"/>
          <w:lang w:val="it-IT"/>
        </w:rPr>
        <w:t xml:space="preserve"> </w:t>
      </w:r>
      <w:r>
        <w:rPr>
          <w:rFonts w:ascii="Calibri" w:eastAsia="Calibri" w:hAnsi="Calibri" w:cs="Calibri"/>
          <w:sz w:val="20"/>
          <w:szCs w:val="20"/>
        </w:rPr>
        <w:t>72(9):2314–2326..</w:t>
      </w:r>
    </w:p>
    <w:p w:rsidR="00DB52B0" w:rsidRDefault="0095740D">
      <w:pPr>
        <w:pStyle w:val="CorpoA"/>
        <w:numPr>
          <w:ilvl w:val="0"/>
          <w:numId w:val="25"/>
        </w:numPr>
        <w:jc w:val="both"/>
        <w:rPr>
          <w:rFonts w:ascii="Calibri" w:eastAsia="Calibri" w:hAnsi="Calibri" w:cs="Calibri"/>
          <w:sz w:val="20"/>
          <w:szCs w:val="20"/>
          <w:lang w:val="it-IT"/>
        </w:rPr>
      </w:pPr>
      <w:r>
        <w:rPr>
          <w:rFonts w:ascii="Calibri" w:eastAsia="Calibri" w:hAnsi="Calibri" w:cs="Calibri"/>
          <w:sz w:val="20"/>
          <w:szCs w:val="20"/>
          <w:lang w:val="it-IT"/>
        </w:rPr>
        <w:t>Longo,</w:t>
      </w:r>
      <w:r>
        <w:rPr>
          <w:rFonts w:ascii="Calibri" w:eastAsia="Calibri" w:hAnsi="Calibri" w:cs="Calibri"/>
          <w:sz w:val="20"/>
          <w:szCs w:val="20"/>
        </w:rPr>
        <w:t xml:space="preserve"> </w:t>
      </w:r>
      <w:r>
        <w:rPr>
          <w:rFonts w:ascii="Calibri" w:eastAsia="Calibri" w:hAnsi="Calibri" w:cs="Calibri"/>
          <w:sz w:val="20"/>
          <w:szCs w:val="20"/>
          <w:lang w:val="it-IT"/>
        </w:rPr>
        <w:t>V.</w:t>
      </w:r>
      <w:r>
        <w:rPr>
          <w:rFonts w:ascii="Calibri" w:eastAsia="Calibri" w:hAnsi="Calibri" w:cs="Calibri"/>
          <w:sz w:val="20"/>
          <w:szCs w:val="20"/>
        </w:rPr>
        <w:t>D.</w:t>
      </w:r>
      <w:r>
        <w:rPr>
          <w:rFonts w:ascii="Calibri" w:eastAsia="Calibri" w:hAnsi="Calibri" w:cs="Calibri"/>
          <w:sz w:val="20"/>
          <w:szCs w:val="20"/>
          <w:lang w:val="it-IT"/>
        </w:rPr>
        <w:t>;</w:t>
      </w:r>
      <w:r>
        <w:rPr>
          <w:rFonts w:ascii="Calibri" w:eastAsia="Calibri" w:hAnsi="Calibri" w:cs="Calibri"/>
          <w:sz w:val="20"/>
          <w:szCs w:val="20"/>
          <w:lang w:val="sv-SE"/>
        </w:rPr>
        <w:t xml:space="preserve"> Mattson,</w:t>
      </w:r>
      <w:r>
        <w:rPr>
          <w:rFonts w:ascii="Calibri" w:eastAsia="Calibri" w:hAnsi="Calibri" w:cs="Calibri"/>
          <w:sz w:val="20"/>
          <w:szCs w:val="20"/>
          <w:lang w:val="it-IT"/>
        </w:rPr>
        <w:t xml:space="preserve"> M.P.</w:t>
      </w:r>
      <w:r>
        <w:rPr>
          <w:rFonts w:ascii="Calibri" w:eastAsia="Calibri" w:hAnsi="Calibri" w:cs="Calibri"/>
          <w:sz w:val="20"/>
          <w:szCs w:val="20"/>
        </w:rPr>
        <w:t xml:space="preserve"> Fasting: Molecular Mechanisms and Clinical Applications, Cell Metabolism 19, February 4, 2014; 181-192</w:t>
      </w:r>
    </w:p>
    <w:p w:rsidR="00DB52B0" w:rsidRDefault="0095740D">
      <w:pPr>
        <w:pStyle w:val="CorpoA"/>
        <w:numPr>
          <w:ilvl w:val="0"/>
          <w:numId w:val="25"/>
        </w:numPr>
        <w:jc w:val="both"/>
        <w:rPr>
          <w:rFonts w:ascii="Calibri" w:eastAsia="Calibri" w:hAnsi="Calibri" w:cs="Calibri"/>
          <w:sz w:val="20"/>
          <w:szCs w:val="20"/>
        </w:rPr>
      </w:pPr>
      <w:r>
        <w:rPr>
          <w:rFonts w:ascii="Calibri" w:eastAsia="Calibri" w:hAnsi="Calibri" w:cs="Calibri"/>
          <w:sz w:val="20"/>
          <w:szCs w:val="20"/>
        </w:rPr>
        <w:t xml:space="preserve">Longo, V.D.; </w:t>
      </w:r>
      <w:proofErr w:type="spellStart"/>
      <w:r>
        <w:rPr>
          <w:rFonts w:ascii="Calibri" w:eastAsia="Calibri" w:hAnsi="Calibri" w:cs="Calibri"/>
          <w:sz w:val="20"/>
          <w:szCs w:val="20"/>
        </w:rPr>
        <w:t>Rangan</w:t>
      </w:r>
      <w:proofErr w:type="spellEnd"/>
      <w:r>
        <w:rPr>
          <w:rFonts w:ascii="Calibri" w:eastAsia="Calibri" w:hAnsi="Calibri" w:cs="Calibri"/>
          <w:sz w:val="20"/>
          <w:szCs w:val="20"/>
        </w:rPr>
        <w:t xml:space="preserve">, P.; Choi, I.; Wei, M.; </w:t>
      </w:r>
      <w:proofErr w:type="spellStart"/>
      <w:r>
        <w:rPr>
          <w:rFonts w:ascii="Calibri" w:eastAsia="Calibri" w:hAnsi="Calibri" w:cs="Calibri"/>
          <w:sz w:val="20"/>
          <w:szCs w:val="20"/>
        </w:rPr>
        <w:t>Ocon</w:t>
      </w:r>
      <w:proofErr w:type="spellEnd"/>
      <w:r>
        <w:rPr>
          <w:rFonts w:ascii="Calibri" w:eastAsia="Calibri" w:hAnsi="Calibri" w:cs="Calibri"/>
          <w:sz w:val="20"/>
          <w:szCs w:val="20"/>
        </w:rPr>
        <w:t xml:space="preserve">, V.; </w:t>
      </w:r>
      <w:proofErr w:type="spellStart"/>
      <w:r>
        <w:rPr>
          <w:rFonts w:ascii="Calibri" w:eastAsia="Calibri" w:hAnsi="Calibri" w:cs="Calibri"/>
          <w:sz w:val="20"/>
          <w:szCs w:val="20"/>
        </w:rPr>
        <w:t>Abdulridha</w:t>
      </w:r>
      <w:proofErr w:type="spellEnd"/>
      <w:r>
        <w:rPr>
          <w:rFonts w:ascii="Calibri" w:eastAsia="Calibri" w:hAnsi="Calibri" w:cs="Calibri"/>
          <w:sz w:val="20"/>
          <w:szCs w:val="20"/>
        </w:rPr>
        <w:t>, M. Fasting-Mimicking Diet Modulates Microbiota and Promotes Intestinal Regeneration to Reduce Inflammatory Bowel Disease Pathology. Cell Reports. 2019 Mar 5; 26, 2704–2719.</w:t>
      </w:r>
    </w:p>
    <w:p w:rsidR="00DB52B0" w:rsidRDefault="0095740D">
      <w:pPr>
        <w:pStyle w:val="CorpoA"/>
        <w:numPr>
          <w:ilvl w:val="0"/>
          <w:numId w:val="25"/>
        </w:numPr>
        <w:jc w:val="both"/>
        <w:rPr>
          <w:rFonts w:ascii="Calibri" w:eastAsia="Calibri" w:hAnsi="Calibri" w:cs="Calibri"/>
          <w:sz w:val="20"/>
          <w:szCs w:val="20"/>
        </w:rPr>
      </w:pPr>
      <w:proofErr w:type="spellStart"/>
      <w:r>
        <w:rPr>
          <w:rFonts w:ascii="Calibri" w:eastAsia="Calibri" w:hAnsi="Calibri" w:cs="Calibri"/>
          <w:sz w:val="20"/>
          <w:szCs w:val="20"/>
        </w:rPr>
        <w:t>Marinovich</w:t>
      </w:r>
      <w:proofErr w:type="spellEnd"/>
      <w:r>
        <w:rPr>
          <w:rFonts w:ascii="Calibri" w:eastAsia="Calibri" w:hAnsi="Calibri" w:cs="Calibri"/>
          <w:sz w:val="20"/>
          <w:szCs w:val="20"/>
        </w:rPr>
        <w:t>,</w:t>
      </w:r>
      <w:r>
        <w:rPr>
          <w:rFonts w:ascii="Calibri" w:eastAsia="Calibri" w:hAnsi="Calibri" w:cs="Calibri"/>
          <w:sz w:val="20"/>
          <w:szCs w:val="20"/>
          <w:lang w:val="it-IT"/>
        </w:rPr>
        <w:t xml:space="preserve"> M.L.;</w:t>
      </w:r>
      <w:r>
        <w:rPr>
          <w:rFonts w:ascii="Calibri" w:eastAsia="Calibri" w:hAnsi="Calibri" w:cs="Calibri"/>
          <w:sz w:val="20"/>
          <w:szCs w:val="20"/>
        </w:rPr>
        <w:t xml:space="preserve"> </w:t>
      </w:r>
      <w:proofErr w:type="spellStart"/>
      <w:r>
        <w:rPr>
          <w:rFonts w:ascii="Calibri" w:eastAsia="Calibri" w:hAnsi="Calibri" w:cs="Calibri"/>
          <w:sz w:val="20"/>
          <w:szCs w:val="20"/>
        </w:rPr>
        <w:t>Macaskill</w:t>
      </w:r>
      <w:proofErr w:type="spellEnd"/>
      <w:r>
        <w:rPr>
          <w:rFonts w:ascii="Calibri" w:eastAsia="Calibri" w:hAnsi="Calibri" w:cs="Calibri"/>
          <w:sz w:val="20"/>
          <w:szCs w:val="20"/>
          <w:lang w:val="it-IT"/>
        </w:rPr>
        <w:t>, P.;</w:t>
      </w:r>
      <w:r>
        <w:rPr>
          <w:rFonts w:ascii="Calibri" w:eastAsia="Calibri" w:hAnsi="Calibri" w:cs="Calibri"/>
          <w:sz w:val="20"/>
          <w:szCs w:val="20"/>
        </w:rPr>
        <w:t xml:space="preserve"> </w:t>
      </w:r>
      <w:proofErr w:type="spellStart"/>
      <w:r>
        <w:rPr>
          <w:rFonts w:ascii="Calibri" w:eastAsia="Calibri" w:hAnsi="Calibri" w:cs="Calibri"/>
          <w:sz w:val="20"/>
          <w:szCs w:val="20"/>
        </w:rPr>
        <w:t>Irwig</w:t>
      </w:r>
      <w:proofErr w:type="spellEnd"/>
      <w:r>
        <w:rPr>
          <w:rFonts w:ascii="Calibri" w:eastAsia="Calibri" w:hAnsi="Calibri" w:cs="Calibri"/>
          <w:sz w:val="20"/>
          <w:szCs w:val="20"/>
          <w:lang w:val="it-IT"/>
        </w:rPr>
        <w:t xml:space="preserve">, L.; </w:t>
      </w:r>
      <w:proofErr w:type="spellStart"/>
      <w:r>
        <w:rPr>
          <w:rFonts w:ascii="Calibri" w:eastAsia="Calibri" w:hAnsi="Calibri" w:cs="Calibri"/>
          <w:sz w:val="20"/>
          <w:szCs w:val="20"/>
          <w:lang w:val="it-IT"/>
        </w:rPr>
        <w:t>Sardanelli</w:t>
      </w:r>
      <w:proofErr w:type="spellEnd"/>
      <w:r>
        <w:rPr>
          <w:rFonts w:ascii="Calibri" w:eastAsia="Calibri" w:hAnsi="Calibri" w:cs="Calibri"/>
          <w:sz w:val="20"/>
          <w:szCs w:val="20"/>
          <w:lang w:val="it-IT"/>
        </w:rPr>
        <w:t xml:space="preserve">, F.; </w:t>
      </w:r>
      <w:proofErr w:type="spellStart"/>
      <w:r>
        <w:rPr>
          <w:rFonts w:ascii="Calibri" w:eastAsia="Calibri" w:hAnsi="Calibri" w:cs="Calibri"/>
          <w:sz w:val="20"/>
          <w:szCs w:val="20"/>
        </w:rPr>
        <w:t>Mamounas</w:t>
      </w:r>
      <w:proofErr w:type="spellEnd"/>
      <w:r>
        <w:rPr>
          <w:rFonts w:ascii="Calibri" w:eastAsia="Calibri" w:hAnsi="Calibri" w:cs="Calibri"/>
          <w:sz w:val="20"/>
          <w:szCs w:val="20"/>
          <w:lang w:val="it-IT"/>
        </w:rPr>
        <w:t>, E.; V</w:t>
      </w:r>
      <w:r>
        <w:rPr>
          <w:rFonts w:ascii="Calibri" w:eastAsia="Calibri" w:hAnsi="Calibri" w:cs="Calibri"/>
          <w:sz w:val="20"/>
          <w:szCs w:val="20"/>
          <w:lang w:val="de-DE"/>
        </w:rPr>
        <w:t xml:space="preserve">on </w:t>
      </w:r>
      <w:proofErr w:type="spellStart"/>
      <w:r>
        <w:rPr>
          <w:rFonts w:ascii="Calibri" w:eastAsia="Calibri" w:hAnsi="Calibri" w:cs="Calibri"/>
          <w:sz w:val="20"/>
          <w:szCs w:val="20"/>
          <w:lang w:val="de-DE"/>
        </w:rPr>
        <w:t>Minckwitz</w:t>
      </w:r>
      <w:proofErr w:type="spellEnd"/>
      <w:r>
        <w:rPr>
          <w:rFonts w:ascii="Calibri" w:eastAsia="Calibri" w:hAnsi="Calibri" w:cs="Calibri"/>
          <w:sz w:val="20"/>
          <w:szCs w:val="20"/>
          <w:lang w:val="it-IT"/>
        </w:rPr>
        <w:t xml:space="preserve">, G.; </w:t>
      </w:r>
      <w:proofErr w:type="spellStart"/>
      <w:r>
        <w:rPr>
          <w:rFonts w:ascii="Calibri" w:eastAsia="Calibri" w:hAnsi="Calibri" w:cs="Calibri"/>
          <w:sz w:val="20"/>
          <w:szCs w:val="20"/>
          <w:lang w:val="it-IT"/>
        </w:rPr>
        <w:t>Guarneri</w:t>
      </w:r>
      <w:proofErr w:type="spellEnd"/>
      <w:r>
        <w:rPr>
          <w:rFonts w:ascii="Calibri" w:eastAsia="Calibri" w:hAnsi="Calibri" w:cs="Calibri"/>
          <w:sz w:val="20"/>
          <w:szCs w:val="20"/>
          <w:lang w:val="it-IT"/>
        </w:rPr>
        <w:t>, V.;</w:t>
      </w:r>
      <w:r>
        <w:rPr>
          <w:rFonts w:ascii="Calibri" w:eastAsia="Calibri" w:hAnsi="Calibri" w:cs="Calibri"/>
          <w:sz w:val="20"/>
          <w:szCs w:val="20"/>
        </w:rPr>
        <w:t xml:space="preserve"> Partridge</w:t>
      </w:r>
      <w:r>
        <w:rPr>
          <w:rFonts w:ascii="Calibri" w:eastAsia="Calibri" w:hAnsi="Calibri" w:cs="Calibri"/>
          <w:sz w:val="20"/>
          <w:szCs w:val="20"/>
          <w:lang w:val="it-IT"/>
        </w:rPr>
        <w:t xml:space="preserve">, S.C.; </w:t>
      </w:r>
      <w:r>
        <w:rPr>
          <w:rFonts w:ascii="Calibri" w:eastAsia="Calibri" w:hAnsi="Calibri" w:cs="Calibri"/>
          <w:sz w:val="20"/>
          <w:szCs w:val="20"/>
        </w:rPr>
        <w:t>Wright</w:t>
      </w:r>
      <w:r>
        <w:rPr>
          <w:rFonts w:ascii="Calibri" w:eastAsia="Calibri" w:hAnsi="Calibri" w:cs="Calibri"/>
          <w:sz w:val="20"/>
          <w:szCs w:val="20"/>
          <w:lang w:val="it-IT"/>
        </w:rPr>
        <w:t xml:space="preserve">, F.C.; </w:t>
      </w:r>
      <w:r>
        <w:rPr>
          <w:rFonts w:ascii="Calibri" w:eastAsia="Calibri" w:hAnsi="Calibri" w:cs="Calibri"/>
          <w:sz w:val="20"/>
          <w:szCs w:val="20"/>
        </w:rPr>
        <w:t>Choi</w:t>
      </w:r>
      <w:r>
        <w:rPr>
          <w:rFonts w:ascii="Calibri" w:eastAsia="Calibri" w:hAnsi="Calibri" w:cs="Calibri"/>
          <w:sz w:val="20"/>
          <w:szCs w:val="20"/>
          <w:lang w:val="it-IT"/>
        </w:rPr>
        <w:t xml:space="preserve">, J.H.; </w:t>
      </w:r>
      <w:proofErr w:type="spellStart"/>
      <w:r>
        <w:rPr>
          <w:rFonts w:ascii="Calibri" w:eastAsia="Calibri" w:hAnsi="Calibri" w:cs="Calibri"/>
          <w:sz w:val="20"/>
          <w:szCs w:val="20"/>
          <w:lang w:val="it-IT"/>
        </w:rPr>
        <w:t>Bhattacharyya</w:t>
      </w:r>
      <w:proofErr w:type="spellEnd"/>
      <w:r>
        <w:rPr>
          <w:rFonts w:ascii="Calibri" w:eastAsia="Calibri" w:hAnsi="Calibri" w:cs="Calibri"/>
          <w:sz w:val="20"/>
          <w:szCs w:val="20"/>
          <w:lang w:val="it-IT"/>
        </w:rPr>
        <w:t xml:space="preserve">, M.; </w:t>
      </w:r>
      <w:proofErr w:type="spellStart"/>
      <w:r>
        <w:rPr>
          <w:rFonts w:ascii="Calibri" w:eastAsia="Calibri" w:hAnsi="Calibri" w:cs="Calibri"/>
          <w:sz w:val="20"/>
          <w:szCs w:val="20"/>
        </w:rPr>
        <w:t>Martincich</w:t>
      </w:r>
      <w:proofErr w:type="spellEnd"/>
      <w:r>
        <w:rPr>
          <w:rFonts w:ascii="Calibri" w:eastAsia="Calibri" w:hAnsi="Calibri" w:cs="Calibri"/>
          <w:sz w:val="20"/>
          <w:szCs w:val="20"/>
        </w:rPr>
        <w:t>,</w:t>
      </w:r>
      <w:r>
        <w:rPr>
          <w:rFonts w:ascii="Calibri" w:eastAsia="Calibri" w:hAnsi="Calibri" w:cs="Calibri"/>
          <w:sz w:val="20"/>
          <w:szCs w:val="20"/>
          <w:lang w:val="it-IT"/>
        </w:rPr>
        <w:t xml:space="preserve"> L.;</w:t>
      </w:r>
      <w:r>
        <w:rPr>
          <w:rFonts w:ascii="Calibri" w:eastAsia="Calibri" w:hAnsi="Calibri" w:cs="Calibri"/>
          <w:sz w:val="20"/>
          <w:szCs w:val="20"/>
        </w:rPr>
        <w:t xml:space="preserve"> </w:t>
      </w:r>
      <w:proofErr w:type="spellStart"/>
      <w:r>
        <w:rPr>
          <w:rFonts w:ascii="Calibri" w:eastAsia="Calibri" w:hAnsi="Calibri" w:cs="Calibri"/>
          <w:sz w:val="20"/>
          <w:szCs w:val="20"/>
        </w:rPr>
        <w:t>Yeh</w:t>
      </w:r>
      <w:proofErr w:type="spellEnd"/>
      <w:r>
        <w:rPr>
          <w:rFonts w:ascii="Calibri" w:eastAsia="Calibri" w:hAnsi="Calibri" w:cs="Calibri"/>
          <w:sz w:val="20"/>
          <w:szCs w:val="20"/>
        </w:rPr>
        <w:t>,</w:t>
      </w:r>
      <w:r>
        <w:rPr>
          <w:rFonts w:ascii="Calibri" w:eastAsia="Calibri" w:hAnsi="Calibri" w:cs="Calibri"/>
          <w:sz w:val="20"/>
          <w:szCs w:val="20"/>
          <w:lang w:val="it-IT"/>
        </w:rPr>
        <w:t xml:space="preserve"> E.;</w:t>
      </w:r>
      <w:r>
        <w:rPr>
          <w:rFonts w:ascii="Calibri" w:eastAsia="Calibri" w:hAnsi="Calibri" w:cs="Calibri"/>
          <w:sz w:val="20"/>
          <w:szCs w:val="20"/>
          <w:lang w:val="nl-NL"/>
        </w:rPr>
        <w:t xml:space="preserve"> Londero</w:t>
      </w:r>
      <w:r>
        <w:rPr>
          <w:rFonts w:ascii="Calibri" w:eastAsia="Calibri" w:hAnsi="Calibri" w:cs="Calibri"/>
          <w:sz w:val="20"/>
          <w:szCs w:val="20"/>
          <w:lang w:val="it-IT"/>
        </w:rPr>
        <w:t>, V.</w:t>
      </w:r>
      <w:r>
        <w:rPr>
          <w:rFonts w:ascii="Calibri" w:eastAsia="Calibri" w:hAnsi="Calibri" w:cs="Calibri"/>
          <w:sz w:val="20"/>
          <w:szCs w:val="20"/>
        </w:rPr>
        <w:t xml:space="preserve"> and </w:t>
      </w:r>
      <w:proofErr w:type="spellStart"/>
      <w:r>
        <w:rPr>
          <w:rFonts w:ascii="Calibri" w:eastAsia="Calibri" w:hAnsi="Calibri" w:cs="Calibri"/>
          <w:sz w:val="20"/>
          <w:szCs w:val="20"/>
        </w:rPr>
        <w:t>Houssami</w:t>
      </w:r>
      <w:proofErr w:type="spellEnd"/>
      <w:r>
        <w:rPr>
          <w:rFonts w:ascii="Calibri" w:eastAsia="Calibri" w:hAnsi="Calibri" w:cs="Calibri"/>
          <w:sz w:val="20"/>
          <w:szCs w:val="20"/>
          <w:lang w:val="it-IT"/>
        </w:rPr>
        <w:t xml:space="preserve">, N. </w:t>
      </w:r>
      <w:r>
        <w:rPr>
          <w:rFonts w:ascii="Calibri" w:eastAsia="Calibri" w:hAnsi="Calibri" w:cs="Calibri"/>
          <w:sz w:val="20"/>
          <w:szCs w:val="20"/>
        </w:rPr>
        <w:t>Agreement between MRI and pathologic</w:t>
      </w:r>
      <w:r>
        <w:rPr>
          <w:rFonts w:ascii="Calibri" w:eastAsia="Calibri" w:hAnsi="Calibri" w:cs="Calibri"/>
          <w:sz w:val="20"/>
          <w:szCs w:val="20"/>
          <w:lang w:val="it-IT"/>
        </w:rPr>
        <w:t xml:space="preserve"> </w:t>
      </w:r>
      <w:r>
        <w:rPr>
          <w:rFonts w:ascii="Calibri" w:eastAsia="Calibri" w:hAnsi="Calibri" w:cs="Calibri"/>
          <w:sz w:val="20"/>
          <w:szCs w:val="20"/>
        </w:rPr>
        <w:t>breast tumor size after neoadjuvant</w:t>
      </w:r>
      <w:r>
        <w:rPr>
          <w:rFonts w:ascii="Calibri" w:eastAsia="Calibri" w:hAnsi="Calibri" w:cs="Calibri"/>
          <w:sz w:val="20"/>
          <w:szCs w:val="20"/>
          <w:lang w:val="it-IT"/>
        </w:rPr>
        <w:t xml:space="preserve"> </w:t>
      </w:r>
      <w:r>
        <w:rPr>
          <w:rFonts w:ascii="Calibri" w:eastAsia="Calibri" w:hAnsi="Calibri" w:cs="Calibri"/>
          <w:sz w:val="20"/>
          <w:szCs w:val="20"/>
        </w:rPr>
        <w:t>chemotherapy, and comparison with</w:t>
      </w:r>
      <w:r>
        <w:rPr>
          <w:rFonts w:ascii="Calibri" w:eastAsia="Calibri" w:hAnsi="Calibri" w:cs="Calibri"/>
          <w:sz w:val="20"/>
          <w:szCs w:val="20"/>
          <w:lang w:val="it-IT"/>
        </w:rPr>
        <w:t xml:space="preserve"> </w:t>
      </w:r>
      <w:r>
        <w:rPr>
          <w:rFonts w:ascii="Calibri" w:eastAsia="Calibri" w:hAnsi="Calibri" w:cs="Calibri"/>
          <w:sz w:val="20"/>
          <w:szCs w:val="20"/>
        </w:rPr>
        <w:t>alternative tests: individual patient data</w:t>
      </w:r>
      <w:r>
        <w:rPr>
          <w:rFonts w:ascii="Calibri" w:eastAsia="Calibri" w:hAnsi="Calibri" w:cs="Calibri"/>
          <w:sz w:val="20"/>
          <w:szCs w:val="20"/>
          <w:lang w:val="it-IT"/>
        </w:rPr>
        <w:t xml:space="preserve"> </w:t>
      </w:r>
      <w:r>
        <w:rPr>
          <w:rFonts w:ascii="Calibri" w:eastAsia="Calibri" w:hAnsi="Calibri" w:cs="Calibri"/>
          <w:sz w:val="20"/>
          <w:szCs w:val="20"/>
        </w:rPr>
        <w:t>meta-analysis</w:t>
      </w:r>
      <w:r>
        <w:rPr>
          <w:rFonts w:ascii="Calibri" w:eastAsia="Calibri" w:hAnsi="Calibri" w:cs="Calibri"/>
          <w:sz w:val="20"/>
          <w:szCs w:val="20"/>
          <w:lang w:val="it-IT"/>
        </w:rPr>
        <w:t xml:space="preserve">. </w:t>
      </w:r>
      <w:r>
        <w:rPr>
          <w:rFonts w:ascii="Calibri" w:eastAsia="Calibri" w:hAnsi="Calibri" w:cs="Calibri"/>
          <w:sz w:val="20"/>
          <w:szCs w:val="20"/>
        </w:rPr>
        <w:t>BMC Cancer</w:t>
      </w:r>
      <w:r>
        <w:rPr>
          <w:rFonts w:ascii="Calibri" w:eastAsia="Calibri" w:hAnsi="Calibri" w:cs="Calibri"/>
          <w:sz w:val="20"/>
          <w:szCs w:val="20"/>
          <w:lang w:val="it-IT"/>
        </w:rPr>
        <w:t xml:space="preserve">. </w:t>
      </w:r>
      <w:r>
        <w:rPr>
          <w:rFonts w:ascii="Calibri" w:eastAsia="Calibri" w:hAnsi="Calibri" w:cs="Calibri"/>
          <w:sz w:val="20"/>
          <w:szCs w:val="20"/>
        </w:rPr>
        <w:t>(2015) 15:662</w:t>
      </w:r>
      <w:r>
        <w:rPr>
          <w:rFonts w:ascii="Calibri" w:eastAsia="Calibri" w:hAnsi="Calibri" w:cs="Calibri"/>
          <w:sz w:val="20"/>
          <w:szCs w:val="20"/>
          <w:lang w:val="it-IT"/>
        </w:rPr>
        <w:t>.</w:t>
      </w:r>
    </w:p>
    <w:p w:rsidR="00DB52B0" w:rsidRDefault="0095740D">
      <w:pPr>
        <w:pStyle w:val="CorpoA"/>
        <w:numPr>
          <w:ilvl w:val="0"/>
          <w:numId w:val="25"/>
        </w:numPr>
        <w:jc w:val="both"/>
        <w:rPr>
          <w:rFonts w:ascii="Calibri" w:eastAsia="Calibri" w:hAnsi="Calibri" w:cs="Calibri"/>
          <w:sz w:val="20"/>
          <w:szCs w:val="20"/>
          <w:lang w:val="sv-SE"/>
        </w:rPr>
      </w:pPr>
      <w:r>
        <w:rPr>
          <w:rFonts w:ascii="Calibri" w:eastAsia="Calibri" w:hAnsi="Calibri" w:cs="Calibri"/>
          <w:sz w:val="20"/>
          <w:szCs w:val="20"/>
          <w:lang w:val="sv-SE"/>
        </w:rPr>
        <w:t xml:space="preserve">Mattson, </w:t>
      </w:r>
      <w:r>
        <w:rPr>
          <w:rFonts w:ascii="Calibri" w:eastAsia="Calibri" w:hAnsi="Calibri" w:cs="Calibri"/>
          <w:sz w:val="20"/>
          <w:szCs w:val="20"/>
          <w:lang w:val="it-IT"/>
        </w:rPr>
        <w:t>M.</w:t>
      </w:r>
      <w:r>
        <w:rPr>
          <w:rFonts w:ascii="Calibri" w:eastAsia="Calibri" w:hAnsi="Calibri" w:cs="Calibri"/>
          <w:sz w:val="20"/>
          <w:szCs w:val="20"/>
        </w:rPr>
        <w:t>P.; Allison,</w:t>
      </w:r>
      <w:r>
        <w:rPr>
          <w:rFonts w:ascii="Calibri" w:eastAsia="Calibri" w:hAnsi="Calibri" w:cs="Calibri"/>
          <w:sz w:val="20"/>
          <w:szCs w:val="20"/>
          <w:lang w:val="it-IT"/>
        </w:rPr>
        <w:t xml:space="preserve"> D.B.; Fontana, L.; </w:t>
      </w:r>
      <w:proofErr w:type="spellStart"/>
      <w:r>
        <w:rPr>
          <w:rFonts w:ascii="Calibri" w:eastAsia="Calibri" w:hAnsi="Calibri" w:cs="Calibri"/>
          <w:sz w:val="20"/>
          <w:szCs w:val="20"/>
        </w:rPr>
        <w:t>Harvieg</w:t>
      </w:r>
      <w:proofErr w:type="spellEnd"/>
      <w:r>
        <w:rPr>
          <w:rFonts w:ascii="Calibri" w:eastAsia="Calibri" w:hAnsi="Calibri" w:cs="Calibri"/>
          <w:sz w:val="20"/>
          <w:szCs w:val="20"/>
        </w:rPr>
        <w:t>,</w:t>
      </w:r>
      <w:r>
        <w:rPr>
          <w:rFonts w:ascii="Calibri" w:eastAsia="Calibri" w:hAnsi="Calibri" w:cs="Calibri"/>
          <w:sz w:val="20"/>
          <w:szCs w:val="20"/>
          <w:lang w:val="it-IT"/>
        </w:rPr>
        <w:t xml:space="preserve"> M.;</w:t>
      </w:r>
      <w:r>
        <w:rPr>
          <w:rFonts w:ascii="Calibri" w:eastAsia="Calibri" w:hAnsi="Calibri" w:cs="Calibri"/>
          <w:sz w:val="20"/>
          <w:szCs w:val="20"/>
          <w:lang w:val="pt-PT"/>
        </w:rPr>
        <w:t xml:space="preserve"> Longo,</w:t>
      </w:r>
      <w:r>
        <w:rPr>
          <w:rFonts w:ascii="Calibri" w:eastAsia="Calibri" w:hAnsi="Calibri" w:cs="Calibri"/>
          <w:sz w:val="20"/>
          <w:szCs w:val="20"/>
          <w:lang w:val="it-IT"/>
        </w:rPr>
        <w:t xml:space="preserve"> V.D.;</w:t>
      </w:r>
      <w:r>
        <w:rPr>
          <w:rFonts w:ascii="Calibri" w:eastAsia="Calibri" w:hAnsi="Calibri" w:cs="Calibri"/>
          <w:sz w:val="20"/>
          <w:szCs w:val="20"/>
        </w:rPr>
        <w:t xml:space="preserve"> </w:t>
      </w:r>
      <w:proofErr w:type="spellStart"/>
      <w:r>
        <w:rPr>
          <w:rFonts w:ascii="Calibri" w:eastAsia="Calibri" w:hAnsi="Calibri" w:cs="Calibri"/>
          <w:sz w:val="20"/>
          <w:szCs w:val="20"/>
        </w:rPr>
        <w:t>Malaissei</w:t>
      </w:r>
      <w:proofErr w:type="spellEnd"/>
      <w:r>
        <w:rPr>
          <w:rFonts w:ascii="Calibri" w:eastAsia="Calibri" w:hAnsi="Calibri" w:cs="Calibri"/>
          <w:sz w:val="20"/>
          <w:szCs w:val="20"/>
        </w:rPr>
        <w:t xml:space="preserve">, </w:t>
      </w:r>
      <w:r>
        <w:rPr>
          <w:rFonts w:ascii="Calibri" w:eastAsia="Calibri" w:hAnsi="Calibri" w:cs="Calibri"/>
          <w:sz w:val="20"/>
          <w:szCs w:val="20"/>
          <w:lang w:val="it-IT"/>
        </w:rPr>
        <w:t xml:space="preserve">W.J.; </w:t>
      </w:r>
      <w:proofErr w:type="spellStart"/>
      <w:r>
        <w:rPr>
          <w:rFonts w:ascii="Calibri" w:eastAsia="Calibri" w:hAnsi="Calibri" w:cs="Calibri"/>
          <w:sz w:val="20"/>
          <w:szCs w:val="20"/>
        </w:rPr>
        <w:t>Mosleyj</w:t>
      </w:r>
      <w:proofErr w:type="spellEnd"/>
      <w:r>
        <w:rPr>
          <w:rFonts w:ascii="Calibri" w:eastAsia="Calibri" w:hAnsi="Calibri" w:cs="Calibri"/>
          <w:sz w:val="20"/>
          <w:szCs w:val="20"/>
        </w:rPr>
        <w:t>,</w:t>
      </w:r>
      <w:r>
        <w:rPr>
          <w:rFonts w:ascii="Calibri" w:eastAsia="Calibri" w:hAnsi="Calibri" w:cs="Calibri"/>
          <w:sz w:val="20"/>
          <w:szCs w:val="20"/>
          <w:lang w:val="it-IT"/>
        </w:rPr>
        <w:t xml:space="preserve"> M.;</w:t>
      </w:r>
      <w:r>
        <w:rPr>
          <w:rFonts w:ascii="Calibri" w:eastAsia="Calibri" w:hAnsi="Calibri" w:cs="Calibri"/>
          <w:sz w:val="20"/>
          <w:szCs w:val="20"/>
        </w:rPr>
        <w:t xml:space="preserve"> </w:t>
      </w:r>
      <w:proofErr w:type="spellStart"/>
      <w:r>
        <w:rPr>
          <w:rFonts w:ascii="Calibri" w:eastAsia="Calibri" w:hAnsi="Calibri" w:cs="Calibri"/>
          <w:sz w:val="20"/>
          <w:szCs w:val="20"/>
        </w:rPr>
        <w:t>Notterpekk</w:t>
      </w:r>
      <w:proofErr w:type="spellEnd"/>
      <w:r>
        <w:rPr>
          <w:rFonts w:ascii="Calibri" w:eastAsia="Calibri" w:hAnsi="Calibri" w:cs="Calibri"/>
          <w:sz w:val="20"/>
          <w:szCs w:val="20"/>
        </w:rPr>
        <w:t xml:space="preserve">, </w:t>
      </w:r>
      <w:r>
        <w:rPr>
          <w:rFonts w:ascii="Calibri" w:eastAsia="Calibri" w:hAnsi="Calibri" w:cs="Calibri"/>
          <w:sz w:val="20"/>
          <w:szCs w:val="20"/>
          <w:lang w:val="it-IT"/>
        </w:rPr>
        <w:t xml:space="preserve">L.; </w:t>
      </w:r>
      <w:proofErr w:type="spellStart"/>
      <w:r>
        <w:rPr>
          <w:rFonts w:ascii="Calibri" w:eastAsia="Calibri" w:hAnsi="Calibri" w:cs="Calibri"/>
          <w:sz w:val="20"/>
          <w:szCs w:val="20"/>
        </w:rPr>
        <w:t>Ravussinl</w:t>
      </w:r>
      <w:proofErr w:type="spellEnd"/>
      <w:r>
        <w:rPr>
          <w:rFonts w:ascii="Calibri" w:eastAsia="Calibri" w:hAnsi="Calibri" w:cs="Calibri"/>
          <w:sz w:val="20"/>
          <w:szCs w:val="20"/>
        </w:rPr>
        <w:t xml:space="preserve">, </w:t>
      </w:r>
      <w:r>
        <w:rPr>
          <w:rFonts w:ascii="Calibri" w:eastAsia="Calibri" w:hAnsi="Calibri" w:cs="Calibri"/>
          <w:sz w:val="20"/>
          <w:szCs w:val="20"/>
          <w:lang w:val="it-IT"/>
        </w:rPr>
        <w:t xml:space="preserve">E.; </w:t>
      </w:r>
      <w:r>
        <w:rPr>
          <w:rFonts w:ascii="Calibri" w:eastAsia="Calibri" w:hAnsi="Calibri" w:cs="Calibri"/>
          <w:sz w:val="20"/>
          <w:szCs w:val="20"/>
          <w:lang w:val="nl-NL"/>
        </w:rPr>
        <w:t xml:space="preserve">Scheerm, </w:t>
      </w:r>
      <w:r>
        <w:rPr>
          <w:rFonts w:ascii="Calibri" w:eastAsia="Calibri" w:hAnsi="Calibri" w:cs="Calibri"/>
          <w:sz w:val="20"/>
          <w:szCs w:val="20"/>
          <w:lang w:val="it-IT"/>
        </w:rPr>
        <w:t>F.</w:t>
      </w:r>
      <w:r>
        <w:rPr>
          <w:rFonts w:ascii="Calibri" w:eastAsia="Calibri" w:hAnsi="Calibri" w:cs="Calibri"/>
          <w:sz w:val="20"/>
          <w:szCs w:val="20"/>
        </w:rPr>
        <w:t>A.J.L.</w:t>
      </w:r>
      <w:r>
        <w:rPr>
          <w:rFonts w:ascii="Calibri" w:eastAsia="Calibri" w:hAnsi="Calibri" w:cs="Calibri"/>
          <w:sz w:val="20"/>
          <w:szCs w:val="20"/>
          <w:lang w:val="it-IT"/>
        </w:rPr>
        <w:t>;</w:t>
      </w:r>
      <w:r>
        <w:rPr>
          <w:rFonts w:ascii="Calibri" w:eastAsia="Calibri" w:hAnsi="Calibri" w:cs="Calibri"/>
          <w:sz w:val="20"/>
          <w:szCs w:val="20"/>
        </w:rPr>
        <w:t xml:space="preserve"> </w:t>
      </w:r>
      <w:proofErr w:type="spellStart"/>
      <w:r>
        <w:rPr>
          <w:rFonts w:ascii="Calibri" w:eastAsia="Calibri" w:hAnsi="Calibri" w:cs="Calibri"/>
          <w:sz w:val="20"/>
          <w:szCs w:val="20"/>
        </w:rPr>
        <w:t>Seyfriedn</w:t>
      </w:r>
      <w:proofErr w:type="spellEnd"/>
      <w:r>
        <w:rPr>
          <w:rFonts w:ascii="Calibri" w:eastAsia="Calibri" w:hAnsi="Calibri" w:cs="Calibri"/>
          <w:sz w:val="20"/>
          <w:szCs w:val="20"/>
        </w:rPr>
        <w:t>,</w:t>
      </w:r>
      <w:r>
        <w:rPr>
          <w:rFonts w:ascii="Calibri" w:eastAsia="Calibri" w:hAnsi="Calibri" w:cs="Calibri"/>
          <w:sz w:val="20"/>
          <w:szCs w:val="20"/>
          <w:lang w:val="it-IT"/>
        </w:rPr>
        <w:t xml:space="preserve"> T.N.;</w:t>
      </w:r>
      <w:r>
        <w:rPr>
          <w:rFonts w:ascii="Calibri" w:eastAsia="Calibri" w:hAnsi="Calibri" w:cs="Calibri"/>
          <w:sz w:val="20"/>
          <w:szCs w:val="20"/>
          <w:lang w:val="es-ES_tradnl"/>
        </w:rPr>
        <w:t xml:space="preserve"> Varadyo, </w:t>
      </w:r>
      <w:r>
        <w:rPr>
          <w:rFonts w:ascii="Calibri" w:eastAsia="Calibri" w:hAnsi="Calibri" w:cs="Calibri"/>
          <w:sz w:val="20"/>
          <w:szCs w:val="20"/>
          <w:lang w:val="it-IT"/>
        </w:rPr>
        <w:t xml:space="preserve">K.A. </w:t>
      </w:r>
      <w:r>
        <w:rPr>
          <w:rFonts w:ascii="Calibri" w:eastAsia="Calibri" w:hAnsi="Calibri" w:cs="Calibri"/>
          <w:sz w:val="20"/>
          <w:szCs w:val="20"/>
        </w:rPr>
        <w:t xml:space="preserve">and </w:t>
      </w:r>
      <w:proofErr w:type="spellStart"/>
      <w:r>
        <w:rPr>
          <w:rFonts w:ascii="Calibri" w:eastAsia="Calibri" w:hAnsi="Calibri" w:cs="Calibri"/>
          <w:sz w:val="20"/>
          <w:szCs w:val="20"/>
        </w:rPr>
        <w:t>Pandap</w:t>
      </w:r>
      <w:proofErr w:type="spellEnd"/>
      <w:r>
        <w:rPr>
          <w:rFonts w:ascii="Calibri" w:eastAsia="Calibri" w:hAnsi="Calibri" w:cs="Calibri"/>
          <w:sz w:val="20"/>
          <w:szCs w:val="20"/>
          <w:lang w:val="it-IT"/>
        </w:rPr>
        <w:t>, S.</w:t>
      </w:r>
      <w:r>
        <w:rPr>
          <w:rFonts w:ascii="Calibri" w:eastAsia="Calibri" w:hAnsi="Calibri" w:cs="Calibri"/>
          <w:sz w:val="20"/>
          <w:szCs w:val="20"/>
        </w:rPr>
        <w:t xml:space="preserve"> Meal frequency and timing in health and disease</w:t>
      </w:r>
      <w:r>
        <w:rPr>
          <w:rFonts w:ascii="Calibri" w:eastAsia="Calibri" w:hAnsi="Calibri" w:cs="Calibri"/>
          <w:sz w:val="20"/>
          <w:szCs w:val="20"/>
          <w:lang w:val="it-IT"/>
        </w:rPr>
        <w:t>.</w:t>
      </w:r>
      <w:r>
        <w:rPr>
          <w:rFonts w:ascii="Calibri" w:eastAsia="Calibri" w:hAnsi="Calibri" w:cs="Calibri"/>
          <w:sz w:val="20"/>
          <w:szCs w:val="20"/>
        </w:rPr>
        <w:t xml:space="preserve"> PNAS</w:t>
      </w:r>
      <w:r>
        <w:rPr>
          <w:rFonts w:ascii="Calibri" w:eastAsia="Calibri" w:hAnsi="Calibri" w:cs="Calibri"/>
          <w:sz w:val="20"/>
          <w:szCs w:val="20"/>
          <w:lang w:val="it-IT"/>
        </w:rPr>
        <w:t xml:space="preserve">. </w:t>
      </w:r>
      <w:r>
        <w:rPr>
          <w:rFonts w:ascii="Calibri" w:eastAsia="Calibri" w:hAnsi="Calibri" w:cs="Calibri"/>
          <w:sz w:val="20"/>
          <w:szCs w:val="20"/>
        </w:rPr>
        <w:t>2014</w:t>
      </w:r>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Nov</w:t>
      </w:r>
      <w:proofErr w:type="spellEnd"/>
      <w:r>
        <w:rPr>
          <w:rFonts w:ascii="Calibri" w:eastAsia="Calibri" w:hAnsi="Calibri" w:cs="Calibri"/>
          <w:sz w:val="20"/>
          <w:szCs w:val="20"/>
          <w:lang w:val="it-IT"/>
        </w:rPr>
        <w:t>;</w:t>
      </w:r>
      <w:r>
        <w:rPr>
          <w:rFonts w:ascii="Calibri" w:eastAsia="Calibri" w:hAnsi="Calibri" w:cs="Calibri"/>
          <w:sz w:val="20"/>
          <w:szCs w:val="20"/>
        </w:rPr>
        <w:t xml:space="preserve"> 111</w:t>
      </w:r>
      <w:r>
        <w:rPr>
          <w:rFonts w:ascii="Calibri" w:eastAsia="Calibri" w:hAnsi="Calibri" w:cs="Calibri"/>
          <w:sz w:val="20"/>
          <w:szCs w:val="20"/>
          <w:lang w:val="it-IT"/>
        </w:rPr>
        <w:t>(</w:t>
      </w:r>
      <w:r>
        <w:rPr>
          <w:rFonts w:ascii="Calibri" w:eastAsia="Calibri" w:hAnsi="Calibri" w:cs="Calibri"/>
          <w:sz w:val="20"/>
          <w:szCs w:val="20"/>
        </w:rPr>
        <w:t>47</w:t>
      </w:r>
      <w:r>
        <w:rPr>
          <w:rFonts w:ascii="Calibri" w:eastAsia="Calibri" w:hAnsi="Calibri" w:cs="Calibri"/>
          <w:sz w:val="20"/>
          <w:szCs w:val="20"/>
          <w:lang w:val="it-IT"/>
        </w:rPr>
        <w:t>):</w:t>
      </w:r>
      <w:r>
        <w:rPr>
          <w:rFonts w:ascii="Calibri" w:eastAsia="Calibri" w:hAnsi="Calibri" w:cs="Calibri"/>
          <w:sz w:val="20"/>
          <w:szCs w:val="20"/>
        </w:rPr>
        <w:t>16647–16653.</w:t>
      </w:r>
    </w:p>
    <w:p w:rsidR="00DB52B0" w:rsidRDefault="0095740D">
      <w:pPr>
        <w:pStyle w:val="CorpoA"/>
        <w:numPr>
          <w:ilvl w:val="0"/>
          <w:numId w:val="25"/>
        </w:numPr>
        <w:jc w:val="both"/>
        <w:rPr>
          <w:rFonts w:ascii="Calibri" w:eastAsia="Calibri" w:hAnsi="Calibri" w:cs="Calibri"/>
          <w:sz w:val="20"/>
          <w:szCs w:val="20"/>
        </w:rPr>
      </w:pPr>
      <w:proofErr w:type="spellStart"/>
      <w:r>
        <w:rPr>
          <w:rFonts w:ascii="Calibri" w:eastAsia="Calibri" w:hAnsi="Calibri" w:cs="Calibri"/>
          <w:sz w:val="20"/>
          <w:szCs w:val="20"/>
        </w:rPr>
        <w:t>Meynet</w:t>
      </w:r>
      <w:proofErr w:type="spellEnd"/>
      <w:r>
        <w:rPr>
          <w:rFonts w:ascii="Calibri" w:eastAsia="Calibri" w:hAnsi="Calibri" w:cs="Calibri"/>
          <w:sz w:val="20"/>
          <w:szCs w:val="20"/>
          <w:lang w:val="it-IT"/>
        </w:rPr>
        <w:t>,</w:t>
      </w:r>
      <w:r>
        <w:rPr>
          <w:rFonts w:ascii="Calibri" w:eastAsia="Calibri" w:hAnsi="Calibri" w:cs="Calibri"/>
          <w:sz w:val="20"/>
          <w:szCs w:val="20"/>
        </w:rPr>
        <w:t xml:space="preserve"> O</w:t>
      </w:r>
      <w:r>
        <w:rPr>
          <w:rFonts w:ascii="Calibri" w:eastAsia="Calibri" w:hAnsi="Calibri" w:cs="Calibri"/>
          <w:sz w:val="20"/>
          <w:szCs w:val="20"/>
          <w:lang w:val="it-IT"/>
        </w:rPr>
        <w:t>.</w:t>
      </w:r>
      <w:r>
        <w:rPr>
          <w:rFonts w:ascii="Calibri" w:eastAsia="Calibri" w:hAnsi="Calibri" w:cs="Calibri"/>
          <w:sz w:val="20"/>
          <w:szCs w:val="20"/>
        </w:rPr>
        <w:t xml:space="preserve"> and </w:t>
      </w:r>
      <w:r>
        <w:rPr>
          <w:rFonts w:ascii="Calibri" w:eastAsia="Calibri" w:hAnsi="Calibri" w:cs="Calibri"/>
          <w:sz w:val="20"/>
          <w:szCs w:val="20"/>
          <w:lang w:val="it-IT"/>
        </w:rPr>
        <w:t>Ricci,</w:t>
      </w:r>
      <w:r>
        <w:rPr>
          <w:rFonts w:ascii="Calibri" w:eastAsia="Calibri" w:hAnsi="Calibri" w:cs="Calibri"/>
          <w:sz w:val="20"/>
          <w:szCs w:val="20"/>
        </w:rPr>
        <w:t xml:space="preserve"> J</w:t>
      </w:r>
      <w:r>
        <w:rPr>
          <w:rFonts w:ascii="Calibri" w:eastAsia="Calibri" w:hAnsi="Calibri" w:cs="Calibri"/>
          <w:sz w:val="20"/>
          <w:szCs w:val="20"/>
          <w:lang w:val="it-IT"/>
        </w:rPr>
        <w:t>.</w:t>
      </w:r>
      <w:r>
        <w:rPr>
          <w:rFonts w:ascii="Calibri" w:eastAsia="Calibri" w:hAnsi="Calibri" w:cs="Calibri"/>
          <w:sz w:val="20"/>
          <w:szCs w:val="20"/>
        </w:rPr>
        <w:t xml:space="preserve">E. Caloric restriction and cancer: molecular mechanisms and clinical implications. Trends </w:t>
      </w:r>
      <w:proofErr w:type="spellStart"/>
      <w:r>
        <w:rPr>
          <w:rFonts w:ascii="Calibri" w:eastAsia="Calibri" w:hAnsi="Calibri" w:cs="Calibri"/>
          <w:sz w:val="20"/>
          <w:szCs w:val="20"/>
        </w:rPr>
        <w:t>Mol</w:t>
      </w:r>
      <w:proofErr w:type="spellEnd"/>
      <w:r>
        <w:rPr>
          <w:rFonts w:ascii="Calibri" w:eastAsia="Calibri" w:hAnsi="Calibri" w:cs="Calibri"/>
          <w:sz w:val="20"/>
          <w:szCs w:val="20"/>
        </w:rPr>
        <w:t xml:space="preserve"> Med</w:t>
      </w:r>
      <w:r>
        <w:rPr>
          <w:rFonts w:ascii="Calibri" w:eastAsia="Calibri" w:hAnsi="Calibri" w:cs="Calibri"/>
          <w:sz w:val="20"/>
          <w:szCs w:val="20"/>
          <w:shd w:val="clear" w:color="auto" w:fill="FFFFFF"/>
        </w:rPr>
        <w:t>. 2014 Aug; 20(8):419-27.</w:t>
      </w:r>
    </w:p>
    <w:p w:rsidR="00DB52B0" w:rsidRDefault="0095740D">
      <w:pPr>
        <w:pStyle w:val="CorpoA"/>
        <w:numPr>
          <w:ilvl w:val="0"/>
          <w:numId w:val="25"/>
        </w:numPr>
        <w:jc w:val="both"/>
        <w:rPr>
          <w:rFonts w:ascii="Calibri" w:eastAsia="Calibri" w:hAnsi="Calibri" w:cs="Calibri"/>
          <w:sz w:val="20"/>
          <w:szCs w:val="20"/>
        </w:rPr>
      </w:pPr>
      <w:proofErr w:type="spellStart"/>
      <w:r>
        <w:rPr>
          <w:rFonts w:ascii="Calibri" w:eastAsia="Calibri" w:hAnsi="Calibri" w:cs="Calibri"/>
          <w:sz w:val="20"/>
          <w:szCs w:val="20"/>
          <w:shd w:val="clear" w:color="auto" w:fill="FFFFFF"/>
        </w:rPr>
        <w:t>Muegge</w:t>
      </w:r>
      <w:proofErr w:type="spellEnd"/>
      <w:r>
        <w:rPr>
          <w:rFonts w:ascii="Calibri" w:eastAsia="Calibri" w:hAnsi="Calibri" w:cs="Calibri"/>
          <w:sz w:val="20"/>
          <w:szCs w:val="20"/>
          <w:shd w:val="clear" w:color="auto" w:fill="FFFFFF"/>
        </w:rPr>
        <w:t xml:space="preserve">, B.D., </w:t>
      </w:r>
      <w:proofErr w:type="spellStart"/>
      <w:r>
        <w:rPr>
          <w:rFonts w:ascii="Calibri" w:eastAsia="Calibri" w:hAnsi="Calibri" w:cs="Calibri"/>
          <w:sz w:val="20"/>
          <w:szCs w:val="20"/>
          <w:shd w:val="clear" w:color="auto" w:fill="FFFFFF"/>
        </w:rPr>
        <w:t>Kuczynski</w:t>
      </w:r>
      <w:proofErr w:type="spellEnd"/>
      <w:r>
        <w:rPr>
          <w:rFonts w:ascii="Calibri" w:eastAsia="Calibri" w:hAnsi="Calibri" w:cs="Calibri"/>
          <w:sz w:val="20"/>
          <w:szCs w:val="20"/>
          <w:shd w:val="clear" w:color="auto" w:fill="FFFFFF"/>
        </w:rPr>
        <w:t xml:space="preserve">, J., Knights, D., Clemente, J.C., González, A., Fontana, L., </w:t>
      </w:r>
      <w:proofErr w:type="spellStart"/>
      <w:r>
        <w:rPr>
          <w:rFonts w:ascii="Calibri" w:eastAsia="Calibri" w:hAnsi="Calibri" w:cs="Calibri"/>
          <w:sz w:val="20"/>
          <w:szCs w:val="20"/>
          <w:shd w:val="clear" w:color="auto" w:fill="FFFFFF"/>
        </w:rPr>
        <w:t>Henrissat</w:t>
      </w:r>
      <w:proofErr w:type="spellEnd"/>
      <w:r>
        <w:rPr>
          <w:rFonts w:ascii="Calibri" w:eastAsia="Calibri" w:hAnsi="Calibri" w:cs="Calibri"/>
          <w:sz w:val="20"/>
          <w:szCs w:val="20"/>
          <w:shd w:val="clear" w:color="auto" w:fill="FFFFFF"/>
        </w:rPr>
        <w:t>, B., Knight, R., Gordon, J.I. (2011). Diet drives convergence in gut microbiome functions across mammalian phylogeny and within humans. Science. 332, 970-4.</w:t>
      </w:r>
    </w:p>
    <w:p w:rsidR="00DB52B0" w:rsidRDefault="0095740D">
      <w:pPr>
        <w:pStyle w:val="CorpoA"/>
        <w:numPr>
          <w:ilvl w:val="0"/>
          <w:numId w:val="25"/>
        </w:numPr>
        <w:jc w:val="both"/>
        <w:rPr>
          <w:rFonts w:ascii="Calibri" w:eastAsia="Calibri" w:hAnsi="Calibri" w:cs="Calibri"/>
          <w:sz w:val="20"/>
          <w:szCs w:val="20"/>
        </w:rPr>
      </w:pPr>
      <w:proofErr w:type="spellStart"/>
      <w:r>
        <w:rPr>
          <w:rFonts w:ascii="Calibri" w:eastAsia="Calibri" w:hAnsi="Calibri" w:cs="Calibri"/>
          <w:sz w:val="20"/>
          <w:szCs w:val="20"/>
        </w:rPr>
        <w:t>Neuhouser</w:t>
      </w:r>
      <w:proofErr w:type="spellEnd"/>
      <w:r>
        <w:rPr>
          <w:rFonts w:ascii="Calibri" w:eastAsia="Calibri" w:hAnsi="Calibri" w:cs="Calibri"/>
          <w:sz w:val="20"/>
          <w:szCs w:val="20"/>
        </w:rPr>
        <w:t xml:space="preserve">, M. L.; </w:t>
      </w:r>
      <w:proofErr w:type="spellStart"/>
      <w:r>
        <w:rPr>
          <w:rFonts w:ascii="Calibri" w:eastAsia="Calibri" w:hAnsi="Calibri" w:cs="Calibri"/>
          <w:sz w:val="20"/>
          <w:szCs w:val="20"/>
        </w:rPr>
        <w:t>Aragaki</w:t>
      </w:r>
      <w:proofErr w:type="spellEnd"/>
      <w:r>
        <w:rPr>
          <w:rFonts w:ascii="Calibri" w:eastAsia="Calibri" w:hAnsi="Calibri" w:cs="Calibri"/>
          <w:sz w:val="20"/>
          <w:szCs w:val="20"/>
        </w:rPr>
        <w:t xml:space="preserve">, A. K.; Prentice, R. L.; Manson, J. E.; </w:t>
      </w:r>
      <w:proofErr w:type="spellStart"/>
      <w:r>
        <w:rPr>
          <w:rFonts w:ascii="Calibri" w:eastAsia="Calibri" w:hAnsi="Calibri" w:cs="Calibri"/>
          <w:sz w:val="20"/>
          <w:szCs w:val="20"/>
        </w:rPr>
        <w:t>Chlebowski</w:t>
      </w:r>
      <w:proofErr w:type="spellEnd"/>
      <w:r>
        <w:rPr>
          <w:rFonts w:ascii="Calibri" w:eastAsia="Calibri" w:hAnsi="Calibri" w:cs="Calibri"/>
          <w:sz w:val="20"/>
          <w:szCs w:val="20"/>
        </w:rPr>
        <w:t>, R.; Carty, C. L.; Ochs-</w:t>
      </w:r>
      <w:proofErr w:type="spellStart"/>
      <w:r>
        <w:rPr>
          <w:rFonts w:ascii="Calibri" w:eastAsia="Calibri" w:hAnsi="Calibri" w:cs="Calibri"/>
          <w:sz w:val="20"/>
          <w:szCs w:val="20"/>
        </w:rPr>
        <w:t>Balcom</w:t>
      </w:r>
      <w:proofErr w:type="spellEnd"/>
      <w:r>
        <w:rPr>
          <w:rFonts w:ascii="Calibri" w:eastAsia="Calibri" w:hAnsi="Calibri" w:cs="Calibri"/>
          <w:sz w:val="20"/>
          <w:szCs w:val="20"/>
        </w:rPr>
        <w:t xml:space="preserve">, H. M.; Thomson, C. A.; </w:t>
      </w:r>
      <w:proofErr w:type="spellStart"/>
      <w:r>
        <w:rPr>
          <w:rFonts w:ascii="Calibri" w:eastAsia="Calibri" w:hAnsi="Calibri" w:cs="Calibri"/>
          <w:sz w:val="20"/>
          <w:szCs w:val="20"/>
        </w:rPr>
        <w:t>Caan</w:t>
      </w:r>
      <w:proofErr w:type="spellEnd"/>
      <w:r>
        <w:rPr>
          <w:rFonts w:ascii="Calibri" w:eastAsia="Calibri" w:hAnsi="Calibri" w:cs="Calibri"/>
          <w:sz w:val="20"/>
          <w:szCs w:val="20"/>
        </w:rPr>
        <w:t xml:space="preserve">, B. J.; Tinker, L. F.; </w:t>
      </w:r>
      <w:proofErr w:type="spellStart"/>
      <w:r>
        <w:rPr>
          <w:rFonts w:ascii="Calibri" w:eastAsia="Calibri" w:hAnsi="Calibri" w:cs="Calibri"/>
          <w:sz w:val="20"/>
          <w:szCs w:val="20"/>
        </w:rPr>
        <w:t>Urrutia</w:t>
      </w:r>
      <w:proofErr w:type="spellEnd"/>
      <w:r>
        <w:rPr>
          <w:rFonts w:ascii="Calibri" w:eastAsia="Calibri" w:hAnsi="Calibri" w:cs="Calibri"/>
          <w:sz w:val="20"/>
          <w:szCs w:val="20"/>
        </w:rPr>
        <w:t xml:space="preserve">, R. P.; </w:t>
      </w:r>
      <w:proofErr w:type="spellStart"/>
      <w:r>
        <w:rPr>
          <w:rFonts w:ascii="Calibri" w:eastAsia="Calibri" w:hAnsi="Calibri" w:cs="Calibri"/>
          <w:sz w:val="20"/>
          <w:szCs w:val="20"/>
        </w:rPr>
        <w:t>Knudtson</w:t>
      </w:r>
      <w:proofErr w:type="spellEnd"/>
      <w:r>
        <w:rPr>
          <w:rFonts w:ascii="Calibri" w:eastAsia="Calibri" w:hAnsi="Calibri" w:cs="Calibri"/>
          <w:sz w:val="20"/>
          <w:szCs w:val="20"/>
        </w:rPr>
        <w:t xml:space="preserve">, J., and Anderson, G. L. Overweight, Obesity, and Postmenopausal Invasive Breast Cancer Risk: A Secondary Analysis of the Women’s Health Initiative Randomized Clinical Trials. JAMA </w:t>
      </w:r>
      <w:proofErr w:type="spellStart"/>
      <w:r>
        <w:rPr>
          <w:rFonts w:ascii="Calibri" w:eastAsia="Calibri" w:hAnsi="Calibri" w:cs="Calibri"/>
          <w:sz w:val="20"/>
          <w:szCs w:val="20"/>
        </w:rPr>
        <w:t>Oncol</w:t>
      </w:r>
      <w:proofErr w:type="spellEnd"/>
      <w:r>
        <w:rPr>
          <w:rFonts w:ascii="Calibri" w:eastAsia="Calibri" w:hAnsi="Calibri" w:cs="Calibri"/>
          <w:sz w:val="20"/>
          <w:szCs w:val="20"/>
        </w:rPr>
        <w:t>. 2015 Aug 1; 1(5):611-21.</w:t>
      </w:r>
    </w:p>
    <w:p w:rsidR="00DB52B0" w:rsidRDefault="0095740D">
      <w:pPr>
        <w:pStyle w:val="CorpoA"/>
        <w:numPr>
          <w:ilvl w:val="0"/>
          <w:numId w:val="25"/>
        </w:numPr>
        <w:jc w:val="both"/>
        <w:rPr>
          <w:rFonts w:ascii="Calibri" w:eastAsia="Calibri" w:hAnsi="Calibri" w:cs="Calibri"/>
          <w:sz w:val="20"/>
          <w:szCs w:val="20"/>
        </w:rPr>
      </w:pPr>
      <w:proofErr w:type="spellStart"/>
      <w:r>
        <w:rPr>
          <w:rFonts w:ascii="Calibri" w:eastAsia="Calibri" w:hAnsi="Calibri" w:cs="Calibri"/>
          <w:sz w:val="20"/>
          <w:szCs w:val="20"/>
        </w:rPr>
        <w:t>O’Flanagan</w:t>
      </w:r>
      <w:proofErr w:type="spellEnd"/>
      <w:r>
        <w:rPr>
          <w:rFonts w:ascii="Calibri" w:eastAsia="Calibri" w:hAnsi="Calibri" w:cs="Calibri"/>
          <w:sz w:val="20"/>
          <w:szCs w:val="20"/>
          <w:lang w:val="it-IT"/>
        </w:rPr>
        <w:t>,</w:t>
      </w:r>
      <w:r>
        <w:rPr>
          <w:rFonts w:ascii="Calibri" w:eastAsia="Calibri" w:hAnsi="Calibri" w:cs="Calibri"/>
          <w:sz w:val="20"/>
          <w:szCs w:val="20"/>
        </w:rPr>
        <w:t xml:space="preserve"> C</w:t>
      </w:r>
      <w:r>
        <w:rPr>
          <w:rFonts w:ascii="Calibri" w:eastAsia="Calibri" w:hAnsi="Calibri" w:cs="Calibri"/>
          <w:sz w:val="20"/>
          <w:szCs w:val="20"/>
          <w:lang w:val="it-IT"/>
        </w:rPr>
        <w:t>.</w:t>
      </w:r>
      <w:r>
        <w:rPr>
          <w:rFonts w:ascii="Calibri" w:eastAsia="Calibri" w:hAnsi="Calibri" w:cs="Calibri"/>
          <w:sz w:val="20"/>
          <w:szCs w:val="20"/>
        </w:rPr>
        <w:t>H</w:t>
      </w:r>
      <w:r>
        <w:rPr>
          <w:rFonts w:ascii="Calibri" w:eastAsia="Calibri" w:hAnsi="Calibri" w:cs="Calibri"/>
          <w:sz w:val="20"/>
          <w:szCs w:val="20"/>
          <w:lang w:val="it-IT"/>
        </w:rPr>
        <w:t>.;</w:t>
      </w:r>
      <w:r>
        <w:rPr>
          <w:rFonts w:ascii="Calibri" w:eastAsia="Calibri" w:hAnsi="Calibri" w:cs="Calibri"/>
          <w:sz w:val="20"/>
          <w:szCs w:val="20"/>
        </w:rPr>
        <w:t xml:space="preserve"> Smith</w:t>
      </w:r>
      <w:r>
        <w:rPr>
          <w:rFonts w:ascii="Calibri" w:eastAsia="Calibri" w:hAnsi="Calibri" w:cs="Calibri"/>
          <w:sz w:val="20"/>
          <w:szCs w:val="20"/>
          <w:lang w:val="it-IT"/>
        </w:rPr>
        <w:t>,</w:t>
      </w:r>
      <w:r>
        <w:rPr>
          <w:rFonts w:ascii="Calibri" w:eastAsia="Calibri" w:hAnsi="Calibri" w:cs="Calibri"/>
          <w:sz w:val="20"/>
          <w:szCs w:val="20"/>
        </w:rPr>
        <w:t xml:space="preserve"> L</w:t>
      </w:r>
      <w:r>
        <w:rPr>
          <w:rFonts w:ascii="Calibri" w:eastAsia="Calibri" w:hAnsi="Calibri" w:cs="Calibri"/>
          <w:sz w:val="20"/>
          <w:szCs w:val="20"/>
          <w:lang w:val="it-IT"/>
        </w:rPr>
        <w:t>.</w:t>
      </w:r>
      <w:r>
        <w:rPr>
          <w:rFonts w:ascii="Calibri" w:eastAsia="Calibri" w:hAnsi="Calibri" w:cs="Calibri"/>
          <w:sz w:val="20"/>
          <w:szCs w:val="20"/>
        </w:rPr>
        <w:t>A</w:t>
      </w:r>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McDonell</w:t>
      </w:r>
      <w:proofErr w:type="spellEnd"/>
      <w:r>
        <w:rPr>
          <w:rFonts w:ascii="Calibri" w:eastAsia="Calibri" w:hAnsi="Calibri" w:cs="Calibri"/>
          <w:sz w:val="20"/>
          <w:szCs w:val="20"/>
          <w:lang w:val="it-IT"/>
        </w:rPr>
        <w:t>,</w:t>
      </w:r>
      <w:r>
        <w:rPr>
          <w:rFonts w:ascii="Calibri" w:eastAsia="Calibri" w:hAnsi="Calibri" w:cs="Calibri"/>
          <w:sz w:val="20"/>
          <w:szCs w:val="20"/>
        </w:rPr>
        <w:t xml:space="preserve"> S</w:t>
      </w:r>
      <w:r>
        <w:rPr>
          <w:rFonts w:ascii="Calibri" w:eastAsia="Calibri" w:hAnsi="Calibri" w:cs="Calibri"/>
          <w:sz w:val="20"/>
          <w:szCs w:val="20"/>
          <w:lang w:val="it-IT"/>
        </w:rPr>
        <w:t>.</w:t>
      </w:r>
      <w:r>
        <w:rPr>
          <w:rFonts w:ascii="Calibri" w:eastAsia="Calibri" w:hAnsi="Calibri" w:cs="Calibri"/>
          <w:sz w:val="20"/>
          <w:szCs w:val="20"/>
        </w:rPr>
        <w:t>B</w:t>
      </w:r>
      <w:r>
        <w:rPr>
          <w:rFonts w:ascii="Calibri" w:eastAsia="Calibri" w:hAnsi="Calibri" w:cs="Calibri"/>
          <w:sz w:val="20"/>
          <w:szCs w:val="20"/>
          <w:lang w:val="it-IT"/>
        </w:rPr>
        <w:t>.</w:t>
      </w:r>
      <w:r>
        <w:rPr>
          <w:rFonts w:ascii="Calibri" w:eastAsia="Calibri" w:hAnsi="Calibri" w:cs="Calibri"/>
          <w:sz w:val="20"/>
          <w:szCs w:val="20"/>
        </w:rPr>
        <w:t xml:space="preserve"> and </w:t>
      </w:r>
      <w:proofErr w:type="spellStart"/>
      <w:r>
        <w:rPr>
          <w:rFonts w:ascii="Calibri" w:eastAsia="Calibri" w:hAnsi="Calibri" w:cs="Calibri"/>
          <w:sz w:val="20"/>
          <w:szCs w:val="20"/>
        </w:rPr>
        <w:t>Hursting</w:t>
      </w:r>
      <w:proofErr w:type="spellEnd"/>
      <w:r>
        <w:rPr>
          <w:rFonts w:ascii="Calibri" w:eastAsia="Calibri" w:hAnsi="Calibri" w:cs="Calibri"/>
          <w:sz w:val="20"/>
          <w:szCs w:val="20"/>
          <w:lang w:val="it-IT"/>
        </w:rPr>
        <w:t>,</w:t>
      </w:r>
      <w:r>
        <w:rPr>
          <w:rFonts w:ascii="Calibri" w:eastAsia="Calibri" w:hAnsi="Calibri" w:cs="Calibri"/>
          <w:sz w:val="20"/>
          <w:szCs w:val="20"/>
        </w:rPr>
        <w:t xml:space="preserve"> S</w:t>
      </w:r>
      <w:r>
        <w:rPr>
          <w:rFonts w:ascii="Calibri" w:eastAsia="Calibri" w:hAnsi="Calibri" w:cs="Calibri"/>
          <w:sz w:val="20"/>
          <w:szCs w:val="20"/>
          <w:lang w:val="it-IT"/>
        </w:rPr>
        <w:t>.</w:t>
      </w:r>
      <w:r>
        <w:rPr>
          <w:rFonts w:ascii="Calibri" w:eastAsia="Calibri" w:hAnsi="Calibri" w:cs="Calibri"/>
          <w:sz w:val="20"/>
          <w:szCs w:val="20"/>
        </w:rPr>
        <w:t>D. When less may be more: calorie restriction and response to cancer therapy</w:t>
      </w:r>
      <w:r>
        <w:rPr>
          <w:rFonts w:ascii="Calibri" w:eastAsia="Calibri" w:hAnsi="Calibri" w:cs="Calibri"/>
          <w:sz w:val="20"/>
          <w:szCs w:val="20"/>
          <w:lang w:val="it-IT"/>
        </w:rPr>
        <w:t>. BMC Medicine.</w:t>
      </w:r>
      <w:r>
        <w:rPr>
          <w:rFonts w:ascii="Calibri" w:eastAsia="Calibri" w:hAnsi="Calibri" w:cs="Calibri"/>
          <w:sz w:val="20"/>
          <w:szCs w:val="20"/>
        </w:rPr>
        <w:t xml:space="preserve"> 2017</w:t>
      </w:r>
      <w:r>
        <w:rPr>
          <w:rFonts w:ascii="Calibri" w:eastAsia="Calibri" w:hAnsi="Calibri" w:cs="Calibri"/>
          <w:sz w:val="20"/>
          <w:szCs w:val="20"/>
          <w:lang w:val="it-IT"/>
        </w:rPr>
        <w:t xml:space="preserve">; </w:t>
      </w:r>
      <w:r>
        <w:rPr>
          <w:rFonts w:ascii="Calibri" w:eastAsia="Calibri" w:hAnsi="Calibri" w:cs="Calibri"/>
          <w:sz w:val="20"/>
          <w:szCs w:val="20"/>
        </w:rPr>
        <w:t>15:106.</w:t>
      </w:r>
    </w:p>
    <w:p w:rsidR="00DB52B0" w:rsidRDefault="0095740D">
      <w:pPr>
        <w:pStyle w:val="CorpoA"/>
        <w:numPr>
          <w:ilvl w:val="0"/>
          <w:numId w:val="25"/>
        </w:numPr>
        <w:jc w:val="both"/>
        <w:rPr>
          <w:rFonts w:ascii="Calibri" w:eastAsia="Calibri" w:hAnsi="Calibri" w:cs="Calibri"/>
          <w:sz w:val="20"/>
          <w:szCs w:val="20"/>
          <w:lang w:val="it-IT"/>
        </w:rPr>
      </w:pPr>
      <w:proofErr w:type="spellStart"/>
      <w:r>
        <w:rPr>
          <w:rFonts w:ascii="Calibri" w:eastAsia="Calibri" w:hAnsi="Calibri" w:cs="Calibri"/>
          <w:sz w:val="20"/>
          <w:szCs w:val="20"/>
          <w:lang w:val="it-IT"/>
        </w:rPr>
        <w:t>Ricceri</w:t>
      </w:r>
      <w:proofErr w:type="spellEnd"/>
      <w:r>
        <w:rPr>
          <w:rFonts w:ascii="Calibri" w:eastAsia="Calibri" w:hAnsi="Calibri" w:cs="Calibri"/>
          <w:sz w:val="20"/>
          <w:szCs w:val="20"/>
          <w:lang w:val="it-IT"/>
        </w:rPr>
        <w:t xml:space="preserve">, F.; </w:t>
      </w:r>
      <w:proofErr w:type="spellStart"/>
      <w:r>
        <w:rPr>
          <w:rFonts w:ascii="Calibri" w:eastAsia="Calibri" w:hAnsi="Calibri" w:cs="Calibri"/>
          <w:sz w:val="20"/>
          <w:szCs w:val="20"/>
          <w:lang w:val="it-IT"/>
        </w:rPr>
        <w:t>Fasanelli</w:t>
      </w:r>
      <w:proofErr w:type="spellEnd"/>
      <w:r>
        <w:rPr>
          <w:rFonts w:ascii="Calibri" w:eastAsia="Calibri" w:hAnsi="Calibri" w:cs="Calibri"/>
          <w:sz w:val="20"/>
          <w:szCs w:val="20"/>
          <w:lang w:val="it-IT"/>
        </w:rPr>
        <w:t xml:space="preserve">, F.; Giraudo, M. T.; Sieri, S.; </w:t>
      </w:r>
      <w:proofErr w:type="spellStart"/>
      <w:r>
        <w:rPr>
          <w:rFonts w:ascii="Calibri" w:eastAsia="Calibri" w:hAnsi="Calibri" w:cs="Calibri"/>
          <w:sz w:val="20"/>
          <w:szCs w:val="20"/>
          <w:lang w:val="it-IT"/>
        </w:rPr>
        <w:t>Tumino</w:t>
      </w:r>
      <w:proofErr w:type="spellEnd"/>
      <w:r>
        <w:rPr>
          <w:rFonts w:ascii="Calibri" w:eastAsia="Calibri" w:hAnsi="Calibri" w:cs="Calibri"/>
          <w:sz w:val="20"/>
          <w:szCs w:val="20"/>
          <w:lang w:val="it-IT"/>
        </w:rPr>
        <w:t xml:space="preserve">, R.; Mattiello, A.; Vagliano, L.; Masala, G.; </w:t>
      </w:r>
      <w:proofErr w:type="spellStart"/>
      <w:r>
        <w:rPr>
          <w:rFonts w:ascii="Calibri" w:eastAsia="Calibri" w:hAnsi="Calibri" w:cs="Calibri"/>
          <w:sz w:val="20"/>
          <w:szCs w:val="20"/>
          <w:lang w:val="it-IT"/>
        </w:rPr>
        <w:t>Quiros</w:t>
      </w:r>
      <w:proofErr w:type="spellEnd"/>
      <w:r>
        <w:rPr>
          <w:rFonts w:ascii="Calibri" w:eastAsia="Calibri" w:hAnsi="Calibri" w:cs="Calibri"/>
          <w:sz w:val="20"/>
          <w:szCs w:val="20"/>
          <w:lang w:val="it-IT"/>
        </w:rPr>
        <w:t xml:space="preserve">, J. R.; </w:t>
      </w:r>
      <w:proofErr w:type="spellStart"/>
      <w:r>
        <w:rPr>
          <w:rFonts w:ascii="Calibri" w:eastAsia="Calibri" w:hAnsi="Calibri" w:cs="Calibri"/>
          <w:sz w:val="20"/>
          <w:szCs w:val="20"/>
          <w:lang w:val="it-IT"/>
        </w:rPr>
        <w:t>Travier</w:t>
      </w:r>
      <w:proofErr w:type="spellEnd"/>
      <w:r>
        <w:rPr>
          <w:rFonts w:ascii="Calibri" w:eastAsia="Calibri" w:hAnsi="Calibri" w:cs="Calibri"/>
          <w:sz w:val="20"/>
          <w:szCs w:val="20"/>
          <w:lang w:val="it-IT"/>
        </w:rPr>
        <w:t xml:space="preserve">, N.; Sanchez, M. J.; Larranaga, N.; </w:t>
      </w:r>
      <w:proofErr w:type="spellStart"/>
      <w:r>
        <w:rPr>
          <w:rFonts w:ascii="Calibri" w:eastAsia="Calibri" w:hAnsi="Calibri" w:cs="Calibri"/>
          <w:sz w:val="20"/>
          <w:szCs w:val="20"/>
          <w:lang w:val="it-IT"/>
        </w:rPr>
        <w:t>Chirlaque</w:t>
      </w:r>
      <w:proofErr w:type="spellEnd"/>
      <w:r>
        <w:rPr>
          <w:rFonts w:ascii="Calibri" w:eastAsia="Calibri" w:hAnsi="Calibri" w:cs="Calibri"/>
          <w:sz w:val="20"/>
          <w:szCs w:val="20"/>
          <w:lang w:val="it-IT"/>
        </w:rPr>
        <w:t xml:space="preserve">, M. D.; </w:t>
      </w:r>
      <w:proofErr w:type="spellStart"/>
      <w:r>
        <w:rPr>
          <w:rFonts w:ascii="Calibri" w:eastAsia="Calibri" w:hAnsi="Calibri" w:cs="Calibri"/>
          <w:sz w:val="20"/>
          <w:szCs w:val="20"/>
          <w:lang w:val="it-IT"/>
        </w:rPr>
        <w:t>Ardanaz</w:t>
      </w:r>
      <w:proofErr w:type="spellEnd"/>
      <w:r>
        <w:rPr>
          <w:rFonts w:ascii="Calibri" w:eastAsia="Calibri" w:hAnsi="Calibri" w:cs="Calibri"/>
          <w:sz w:val="20"/>
          <w:szCs w:val="20"/>
          <w:lang w:val="it-IT"/>
        </w:rPr>
        <w:t xml:space="preserve">, E.; </w:t>
      </w:r>
      <w:proofErr w:type="spellStart"/>
      <w:r>
        <w:rPr>
          <w:rFonts w:ascii="Calibri" w:eastAsia="Calibri" w:hAnsi="Calibri" w:cs="Calibri"/>
          <w:sz w:val="20"/>
          <w:szCs w:val="20"/>
          <w:lang w:val="it-IT"/>
        </w:rPr>
        <w:t>Tjonneland</w:t>
      </w:r>
      <w:proofErr w:type="spellEnd"/>
      <w:r>
        <w:rPr>
          <w:rFonts w:ascii="Calibri" w:eastAsia="Calibri" w:hAnsi="Calibri" w:cs="Calibri"/>
          <w:sz w:val="20"/>
          <w:szCs w:val="20"/>
          <w:lang w:val="it-IT"/>
        </w:rPr>
        <w:t xml:space="preserve">, A.; </w:t>
      </w:r>
      <w:proofErr w:type="spellStart"/>
      <w:r>
        <w:rPr>
          <w:rFonts w:ascii="Calibri" w:eastAsia="Calibri" w:hAnsi="Calibri" w:cs="Calibri"/>
          <w:sz w:val="20"/>
          <w:szCs w:val="20"/>
          <w:lang w:val="it-IT"/>
        </w:rPr>
        <w:t>Olsen</w:t>
      </w:r>
      <w:proofErr w:type="spellEnd"/>
      <w:r>
        <w:rPr>
          <w:rFonts w:ascii="Calibri" w:eastAsia="Calibri" w:hAnsi="Calibri" w:cs="Calibri"/>
          <w:sz w:val="20"/>
          <w:szCs w:val="20"/>
          <w:lang w:val="it-IT"/>
        </w:rPr>
        <w:t xml:space="preserve">, A.; </w:t>
      </w:r>
      <w:proofErr w:type="spellStart"/>
      <w:r>
        <w:rPr>
          <w:rFonts w:ascii="Calibri" w:eastAsia="Calibri" w:hAnsi="Calibri" w:cs="Calibri"/>
          <w:sz w:val="20"/>
          <w:szCs w:val="20"/>
          <w:lang w:val="it-IT"/>
        </w:rPr>
        <w:t>Overvad</w:t>
      </w:r>
      <w:proofErr w:type="spellEnd"/>
      <w:r>
        <w:rPr>
          <w:rFonts w:ascii="Calibri" w:eastAsia="Calibri" w:hAnsi="Calibri" w:cs="Calibri"/>
          <w:sz w:val="20"/>
          <w:szCs w:val="20"/>
          <w:lang w:val="it-IT"/>
        </w:rPr>
        <w:t xml:space="preserve">, K.; </w:t>
      </w:r>
      <w:proofErr w:type="spellStart"/>
      <w:r>
        <w:rPr>
          <w:rFonts w:ascii="Calibri" w:eastAsia="Calibri" w:hAnsi="Calibri" w:cs="Calibri"/>
          <w:sz w:val="20"/>
          <w:szCs w:val="20"/>
          <w:lang w:val="it-IT"/>
        </w:rPr>
        <w:t>Chang</w:t>
      </w:r>
      <w:proofErr w:type="spellEnd"/>
      <w:r>
        <w:rPr>
          <w:rFonts w:ascii="Calibri" w:eastAsia="Calibri" w:hAnsi="Calibri" w:cs="Calibri"/>
          <w:sz w:val="20"/>
          <w:szCs w:val="20"/>
          <w:lang w:val="it-IT"/>
        </w:rPr>
        <w:t xml:space="preserve">-Claude, J.; </w:t>
      </w:r>
      <w:proofErr w:type="spellStart"/>
      <w:r>
        <w:rPr>
          <w:rFonts w:ascii="Calibri" w:eastAsia="Calibri" w:hAnsi="Calibri" w:cs="Calibri"/>
          <w:sz w:val="20"/>
          <w:szCs w:val="20"/>
          <w:lang w:val="it-IT"/>
        </w:rPr>
        <w:t>Kaaks</w:t>
      </w:r>
      <w:proofErr w:type="spellEnd"/>
      <w:r>
        <w:rPr>
          <w:rFonts w:ascii="Calibri" w:eastAsia="Calibri" w:hAnsi="Calibri" w:cs="Calibri"/>
          <w:sz w:val="20"/>
          <w:szCs w:val="20"/>
          <w:lang w:val="it-IT"/>
        </w:rPr>
        <w:t>, R.; Boeing, H.; Clavel-</w:t>
      </w:r>
      <w:proofErr w:type="spellStart"/>
      <w:r>
        <w:rPr>
          <w:rFonts w:ascii="Calibri" w:eastAsia="Calibri" w:hAnsi="Calibri" w:cs="Calibri"/>
          <w:sz w:val="20"/>
          <w:szCs w:val="20"/>
          <w:lang w:val="it-IT"/>
        </w:rPr>
        <w:t>Chapelon</w:t>
      </w:r>
      <w:proofErr w:type="spellEnd"/>
      <w:r>
        <w:rPr>
          <w:rFonts w:ascii="Calibri" w:eastAsia="Calibri" w:hAnsi="Calibri" w:cs="Calibri"/>
          <w:sz w:val="20"/>
          <w:szCs w:val="20"/>
          <w:lang w:val="it-IT"/>
        </w:rPr>
        <w:t xml:space="preserve">, F.; </w:t>
      </w:r>
      <w:proofErr w:type="spellStart"/>
      <w:r>
        <w:rPr>
          <w:rFonts w:ascii="Calibri" w:eastAsia="Calibri" w:hAnsi="Calibri" w:cs="Calibri"/>
          <w:sz w:val="20"/>
          <w:szCs w:val="20"/>
          <w:lang w:val="it-IT"/>
        </w:rPr>
        <w:t>Kvaskoff</w:t>
      </w:r>
      <w:proofErr w:type="spellEnd"/>
      <w:r>
        <w:rPr>
          <w:rFonts w:ascii="Calibri" w:eastAsia="Calibri" w:hAnsi="Calibri" w:cs="Calibri"/>
          <w:sz w:val="20"/>
          <w:szCs w:val="20"/>
          <w:lang w:val="it-IT"/>
        </w:rPr>
        <w:t xml:space="preserve">, M.; </w:t>
      </w:r>
      <w:proofErr w:type="spellStart"/>
      <w:r>
        <w:rPr>
          <w:rFonts w:ascii="Calibri" w:eastAsia="Calibri" w:hAnsi="Calibri" w:cs="Calibri"/>
          <w:sz w:val="20"/>
          <w:szCs w:val="20"/>
          <w:lang w:val="it-IT"/>
        </w:rPr>
        <w:t>Dossus</w:t>
      </w:r>
      <w:proofErr w:type="spellEnd"/>
      <w:r>
        <w:rPr>
          <w:rFonts w:ascii="Calibri" w:eastAsia="Calibri" w:hAnsi="Calibri" w:cs="Calibri"/>
          <w:sz w:val="20"/>
          <w:szCs w:val="20"/>
          <w:lang w:val="it-IT"/>
        </w:rPr>
        <w:t xml:space="preserve">, L.; </w:t>
      </w:r>
      <w:proofErr w:type="spellStart"/>
      <w:r>
        <w:rPr>
          <w:rFonts w:ascii="Calibri" w:eastAsia="Calibri" w:hAnsi="Calibri" w:cs="Calibri"/>
          <w:sz w:val="20"/>
          <w:szCs w:val="20"/>
          <w:lang w:val="it-IT"/>
        </w:rPr>
        <w:t>Trichopoulou</w:t>
      </w:r>
      <w:proofErr w:type="spellEnd"/>
      <w:r>
        <w:rPr>
          <w:rFonts w:ascii="Calibri" w:eastAsia="Calibri" w:hAnsi="Calibri" w:cs="Calibri"/>
          <w:sz w:val="20"/>
          <w:szCs w:val="20"/>
          <w:lang w:val="it-IT"/>
        </w:rPr>
        <w:t xml:space="preserve">, A.; </w:t>
      </w:r>
      <w:proofErr w:type="spellStart"/>
      <w:r>
        <w:rPr>
          <w:rFonts w:ascii="Calibri" w:eastAsia="Calibri" w:hAnsi="Calibri" w:cs="Calibri"/>
          <w:sz w:val="20"/>
          <w:szCs w:val="20"/>
          <w:lang w:val="it-IT"/>
        </w:rPr>
        <w:t>Benetou</w:t>
      </w:r>
      <w:proofErr w:type="spellEnd"/>
      <w:r>
        <w:rPr>
          <w:rFonts w:ascii="Calibri" w:eastAsia="Calibri" w:hAnsi="Calibri" w:cs="Calibri"/>
          <w:sz w:val="20"/>
          <w:szCs w:val="20"/>
          <w:lang w:val="it-IT"/>
        </w:rPr>
        <w:t xml:space="preserve">, V.; </w:t>
      </w:r>
      <w:proofErr w:type="spellStart"/>
      <w:r>
        <w:rPr>
          <w:rFonts w:ascii="Calibri" w:eastAsia="Calibri" w:hAnsi="Calibri" w:cs="Calibri"/>
          <w:sz w:val="20"/>
          <w:szCs w:val="20"/>
          <w:lang w:val="it-IT"/>
        </w:rPr>
        <w:t>Adarakis</w:t>
      </w:r>
      <w:proofErr w:type="spellEnd"/>
      <w:r>
        <w:rPr>
          <w:rFonts w:ascii="Calibri" w:eastAsia="Calibri" w:hAnsi="Calibri" w:cs="Calibri"/>
          <w:sz w:val="20"/>
          <w:szCs w:val="20"/>
          <w:lang w:val="it-IT"/>
        </w:rPr>
        <w:t xml:space="preserve">, G.; </w:t>
      </w:r>
      <w:proofErr w:type="spellStart"/>
      <w:r>
        <w:rPr>
          <w:rFonts w:ascii="Calibri" w:eastAsia="Calibri" w:hAnsi="Calibri" w:cs="Calibri"/>
          <w:sz w:val="20"/>
          <w:szCs w:val="20"/>
          <w:lang w:val="it-IT"/>
        </w:rPr>
        <w:t>Bueno</w:t>
      </w:r>
      <w:proofErr w:type="spellEnd"/>
      <w:r>
        <w:rPr>
          <w:rFonts w:ascii="Calibri" w:eastAsia="Calibri" w:hAnsi="Calibri" w:cs="Calibri"/>
          <w:sz w:val="20"/>
          <w:szCs w:val="20"/>
          <w:lang w:val="it-IT"/>
        </w:rPr>
        <w:t>-de-</w:t>
      </w:r>
      <w:proofErr w:type="spellStart"/>
      <w:r>
        <w:rPr>
          <w:rFonts w:ascii="Calibri" w:eastAsia="Calibri" w:hAnsi="Calibri" w:cs="Calibri"/>
          <w:sz w:val="20"/>
          <w:szCs w:val="20"/>
          <w:lang w:val="it-IT"/>
        </w:rPr>
        <w:t>Mesquita</w:t>
      </w:r>
      <w:proofErr w:type="spellEnd"/>
      <w:r>
        <w:rPr>
          <w:rFonts w:ascii="Calibri" w:eastAsia="Calibri" w:hAnsi="Calibri" w:cs="Calibri"/>
          <w:sz w:val="20"/>
          <w:szCs w:val="20"/>
          <w:lang w:val="it-IT"/>
        </w:rPr>
        <w:t xml:space="preserve">, H. B.; </w:t>
      </w:r>
      <w:proofErr w:type="spellStart"/>
      <w:r>
        <w:rPr>
          <w:rFonts w:ascii="Calibri" w:eastAsia="Calibri" w:hAnsi="Calibri" w:cs="Calibri"/>
          <w:sz w:val="20"/>
          <w:szCs w:val="20"/>
          <w:lang w:val="it-IT"/>
        </w:rPr>
        <w:t>Peeters</w:t>
      </w:r>
      <w:proofErr w:type="spellEnd"/>
      <w:r>
        <w:rPr>
          <w:rFonts w:ascii="Calibri" w:eastAsia="Calibri" w:hAnsi="Calibri" w:cs="Calibri"/>
          <w:sz w:val="20"/>
          <w:szCs w:val="20"/>
          <w:lang w:val="it-IT"/>
        </w:rPr>
        <w:t xml:space="preserve">, P. H.; </w:t>
      </w:r>
      <w:proofErr w:type="spellStart"/>
      <w:r>
        <w:rPr>
          <w:rFonts w:ascii="Calibri" w:eastAsia="Calibri" w:hAnsi="Calibri" w:cs="Calibri"/>
          <w:sz w:val="20"/>
          <w:szCs w:val="20"/>
          <w:lang w:val="it-IT"/>
        </w:rPr>
        <w:t>Sund</w:t>
      </w:r>
      <w:proofErr w:type="spellEnd"/>
      <w:r>
        <w:rPr>
          <w:rFonts w:ascii="Calibri" w:eastAsia="Calibri" w:hAnsi="Calibri" w:cs="Calibri"/>
          <w:sz w:val="20"/>
          <w:szCs w:val="20"/>
          <w:lang w:val="it-IT"/>
        </w:rPr>
        <w:t xml:space="preserve">, M.; </w:t>
      </w:r>
      <w:proofErr w:type="spellStart"/>
      <w:r>
        <w:rPr>
          <w:rFonts w:ascii="Calibri" w:eastAsia="Calibri" w:hAnsi="Calibri" w:cs="Calibri"/>
          <w:sz w:val="20"/>
          <w:szCs w:val="20"/>
          <w:lang w:val="it-IT"/>
        </w:rPr>
        <w:t>Andersson</w:t>
      </w:r>
      <w:proofErr w:type="spellEnd"/>
      <w:r>
        <w:rPr>
          <w:rFonts w:ascii="Calibri" w:eastAsia="Calibri" w:hAnsi="Calibri" w:cs="Calibri"/>
          <w:sz w:val="20"/>
          <w:szCs w:val="20"/>
          <w:lang w:val="it-IT"/>
        </w:rPr>
        <w:t xml:space="preserve">, A.; </w:t>
      </w:r>
      <w:proofErr w:type="spellStart"/>
      <w:r>
        <w:rPr>
          <w:rFonts w:ascii="Calibri" w:eastAsia="Calibri" w:hAnsi="Calibri" w:cs="Calibri"/>
          <w:sz w:val="20"/>
          <w:szCs w:val="20"/>
          <w:lang w:val="it-IT"/>
        </w:rPr>
        <w:t>Borgquist</w:t>
      </w:r>
      <w:proofErr w:type="spellEnd"/>
      <w:r>
        <w:rPr>
          <w:rFonts w:ascii="Calibri" w:eastAsia="Calibri" w:hAnsi="Calibri" w:cs="Calibri"/>
          <w:sz w:val="20"/>
          <w:szCs w:val="20"/>
          <w:lang w:val="it-IT"/>
        </w:rPr>
        <w:t xml:space="preserve">, S.; </w:t>
      </w:r>
      <w:proofErr w:type="spellStart"/>
      <w:r>
        <w:rPr>
          <w:rFonts w:ascii="Calibri" w:eastAsia="Calibri" w:hAnsi="Calibri" w:cs="Calibri"/>
          <w:sz w:val="20"/>
          <w:szCs w:val="20"/>
          <w:lang w:val="it-IT"/>
        </w:rPr>
        <w:t>Butt</w:t>
      </w:r>
      <w:proofErr w:type="spellEnd"/>
      <w:r>
        <w:rPr>
          <w:rFonts w:ascii="Calibri" w:eastAsia="Calibri" w:hAnsi="Calibri" w:cs="Calibri"/>
          <w:sz w:val="20"/>
          <w:szCs w:val="20"/>
          <w:lang w:val="it-IT"/>
        </w:rPr>
        <w:t xml:space="preserve">, S.; </w:t>
      </w:r>
      <w:proofErr w:type="spellStart"/>
      <w:r>
        <w:rPr>
          <w:rFonts w:ascii="Calibri" w:eastAsia="Calibri" w:hAnsi="Calibri" w:cs="Calibri"/>
          <w:sz w:val="20"/>
          <w:szCs w:val="20"/>
          <w:lang w:val="it-IT"/>
        </w:rPr>
        <w:t>Weiderpass</w:t>
      </w:r>
      <w:proofErr w:type="spellEnd"/>
      <w:r>
        <w:rPr>
          <w:rFonts w:ascii="Calibri" w:eastAsia="Calibri" w:hAnsi="Calibri" w:cs="Calibri"/>
          <w:sz w:val="20"/>
          <w:szCs w:val="20"/>
          <w:lang w:val="it-IT"/>
        </w:rPr>
        <w:t xml:space="preserve">, E.; </w:t>
      </w:r>
      <w:proofErr w:type="spellStart"/>
      <w:r>
        <w:rPr>
          <w:rFonts w:ascii="Calibri" w:eastAsia="Calibri" w:hAnsi="Calibri" w:cs="Calibri"/>
          <w:sz w:val="20"/>
          <w:szCs w:val="20"/>
          <w:lang w:val="it-IT"/>
        </w:rPr>
        <w:t>Skeie</w:t>
      </w:r>
      <w:proofErr w:type="spellEnd"/>
      <w:r>
        <w:rPr>
          <w:rFonts w:ascii="Calibri" w:eastAsia="Calibri" w:hAnsi="Calibri" w:cs="Calibri"/>
          <w:sz w:val="20"/>
          <w:szCs w:val="20"/>
          <w:lang w:val="it-IT"/>
        </w:rPr>
        <w:t xml:space="preserve">, G.; </w:t>
      </w:r>
      <w:proofErr w:type="spellStart"/>
      <w:r>
        <w:rPr>
          <w:rFonts w:ascii="Calibri" w:eastAsia="Calibri" w:hAnsi="Calibri" w:cs="Calibri"/>
          <w:sz w:val="20"/>
          <w:szCs w:val="20"/>
          <w:lang w:val="it-IT"/>
        </w:rPr>
        <w:t>Khaw</w:t>
      </w:r>
      <w:proofErr w:type="spellEnd"/>
      <w:r>
        <w:rPr>
          <w:rFonts w:ascii="Calibri" w:eastAsia="Calibri" w:hAnsi="Calibri" w:cs="Calibri"/>
          <w:sz w:val="20"/>
          <w:szCs w:val="20"/>
          <w:lang w:val="it-IT"/>
        </w:rPr>
        <w:t xml:space="preserve">, K. T.; </w:t>
      </w:r>
      <w:proofErr w:type="spellStart"/>
      <w:r>
        <w:rPr>
          <w:rFonts w:ascii="Calibri" w:eastAsia="Calibri" w:hAnsi="Calibri" w:cs="Calibri"/>
          <w:sz w:val="20"/>
          <w:szCs w:val="20"/>
          <w:lang w:val="it-IT"/>
        </w:rPr>
        <w:t>Travis</w:t>
      </w:r>
      <w:proofErr w:type="spellEnd"/>
      <w:r>
        <w:rPr>
          <w:rFonts w:ascii="Calibri" w:eastAsia="Calibri" w:hAnsi="Calibri" w:cs="Calibri"/>
          <w:sz w:val="20"/>
          <w:szCs w:val="20"/>
          <w:lang w:val="it-IT"/>
        </w:rPr>
        <w:t xml:space="preserve">, R. C.; Rinaldi, S.; </w:t>
      </w:r>
      <w:proofErr w:type="spellStart"/>
      <w:r>
        <w:rPr>
          <w:rFonts w:ascii="Calibri" w:eastAsia="Calibri" w:hAnsi="Calibri" w:cs="Calibri"/>
          <w:sz w:val="20"/>
          <w:szCs w:val="20"/>
          <w:lang w:val="it-IT"/>
        </w:rPr>
        <w:t>Romieu</w:t>
      </w:r>
      <w:proofErr w:type="spellEnd"/>
      <w:r>
        <w:rPr>
          <w:rFonts w:ascii="Calibri" w:eastAsia="Calibri" w:hAnsi="Calibri" w:cs="Calibri"/>
          <w:sz w:val="20"/>
          <w:szCs w:val="20"/>
          <w:lang w:val="it-IT"/>
        </w:rPr>
        <w:t xml:space="preserve">, I.; Gunter, M.; </w:t>
      </w:r>
      <w:proofErr w:type="spellStart"/>
      <w:r>
        <w:rPr>
          <w:rFonts w:ascii="Calibri" w:eastAsia="Calibri" w:hAnsi="Calibri" w:cs="Calibri"/>
          <w:sz w:val="20"/>
          <w:szCs w:val="20"/>
          <w:lang w:val="it-IT"/>
        </w:rPr>
        <w:t>Kadi</w:t>
      </w:r>
      <w:proofErr w:type="spellEnd"/>
      <w:r>
        <w:rPr>
          <w:rFonts w:ascii="Calibri" w:eastAsia="Calibri" w:hAnsi="Calibri" w:cs="Calibri"/>
          <w:sz w:val="20"/>
          <w:szCs w:val="20"/>
          <w:lang w:val="it-IT"/>
        </w:rPr>
        <w:t xml:space="preserve">, M.; </w:t>
      </w:r>
      <w:proofErr w:type="spellStart"/>
      <w:r>
        <w:rPr>
          <w:rFonts w:ascii="Calibri" w:eastAsia="Calibri" w:hAnsi="Calibri" w:cs="Calibri"/>
          <w:sz w:val="20"/>
          <w:szCs w:val="20"/>
          <w:lang w:val="it-IT"/>
        </w:rPr>
        <w:t>Riboli</w:t>
      </w:r>
      <w:proofErr w:type="spellEnd"/>
      <w:r>
        <w:rPr>
          <w:rFonts w:ascii="Calibri" w:eastAsia="Calibri" w:hAnsi="Calibri" w:cs="Calibri"/>
          <w:sz w:val="20"/>
          <w:szCs w:val="20"/>
          <w:lang w:val="it-IT"/>
        </w:rPr>
        <w:t xml:space="preserve">, E.; </w:t>
      </w:r>
      <w:proofErr w:type="spellStart"/>
      <w:r>
        <w:rPr>
          <w:rFonts w:ascii="Calibri" w:eastAsia="Calibri" w:hAnsi="Calibri" w:cs="Calibri"/>
          <w:sz w:val="20"/>
          <w:szCs w:val="20"/>
          <w:lang w:val="it-IT"/>
        </w:rPr>
        <w:t>Vineis</w:t>
      </w:r>
      <w:proofErr w:type="spellEnd"/>
      <w:r>
        <w:rPr>
          <w:rFonts w:ascii="Calibri" w:eastAsia="Calibri" w:hAnsi="Calibri" w:cs="Calibri"/>
          <w:sz w:val="20"/>
          <w:szCs w:val="20"/>
          <w:lang w:val="it-IT"/>
        </w:rPr>
        <w:t xml:space="preserve">, P., and Sacerdote, C. </w:t>
      </w:r>
      <w:proofErr w:type="spellStart"/>
      <w:r>
        <w:rPr>
          <w:rFonts w:ascii="Calibri" w:eastAsia="Calibri" w:hAnsi="Calibri" w:cs="Calibri"/>
          <w:sz w:val="20"/>
          <w:szCs w:val="20"/>
          <w:lang w:val="it-IT"/>
        </w:rPr>
        <w:t>Risk</w:t>
      </w:r>
      <w:proofErr w:type="spellEnd"/>
      <w:r>
        <w:rPr>
          <w:rFonts w:ascii="Calibri" w:eastAsia="Calibri" w:hAnsi="Calibri" w:cs="Calibri"/>
          <w:sz w:val="20"/>
          <w:szCs w:val="20"/>
          <w:lang w:val="it-IT"/>
        </w:rPr>
        <w:t xml:space="preserve"> of </w:t>
      </w:r>
      <w:proofErr w:type="spellStart"/>
      <w:r>
        <w:rPr>
          <w:rFonts w:ascii="Calibri" w:eastAsia="Calibri" w:hAnsi="Calibri" w:cs="Calibri"/>
          <w:sz w:val="20"/>
          <w:szCs w:val="20"/>
          <w:lang w:val="it-IT"/>
        </w:rPr>
        <w:t>second</w:t>
      </w:r>
      <w:proofErr w:type="spellEnd"/>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primary</w:t>
      </w:r>
      <w:proofErr w:type="spellEnd"/>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malignancies</w:t>
      </w:r>
      <w:proofErr w:type="spellEnd"/>
      <w:r>
        <w:rPr>
          <w:rFonts w:ascii="Calibri" w:eastAsia="Calibri" w:hAnsi="Calibri" w:cs="Calibri"/>
          <w:sz w:val="20"/>
          <w:szCs w:val="20"/>
          <w:lang w:val="it-IT"/>
        </w:rPr>
        <w:t xml:space="preserve"> in </w:t>
      </w:r>
      <w:proofErr w:type="spellStart"/>
      <w:r>
        <w:rPr>
          <w:rFonts w:ascii="Calibri" w:eastAsia="Calibri" w:hAnsi="Calibri" w:cs="Calibri"/>
          <w:sz w:val="20"/>
          <w:szCs w:val="20"/>
          <w:lang w:val="it-IT"/>
        </w:rPr>
        <w:t>women</w:t>
      </w:r>
      <w:proofErr w:type="spellEnd"/>
      <w:r>
        <w:rPr>
          <w:rFonts w:ascii="Calibri" w:eastAsia="Calibri" w:hAnsi="Calibri" w:cs="Calibri"/>
          <w:sz w:val="20"/>
          <w:szCs w:val="20"/>
          <w:lang w:val="it-IT"/>
        </w:rPr>
        <w:t xml:space="preserve"> with </w:t>
      </w:r>
      <w:proofErr w:type="spellStart"/>
      <w:r>
        <w:rPr>
          <w:rFonts w:ascii="Calibri" w:eastAsia="Calibri" w:hAnsi="Calibri" w:cs="Calibri"/>
          <w:sz w:val="20"/>
          <w:szCs w:val="20"/>
          <w:lang w:val="it-IT"/>
        </w:rPr>
        <w:t>breast</w:t>
      </w:r>
      <w:proofErr w:type="spellEnd"/>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cancer</w:t>
      </w:r>
      <w:proofErr w:type="spellEnd"/>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Results</w:t>
      </w:r>
      <w:proofErr w:type="spellEnd"/>
      <w:r>
        <w:rPr>
          <w:rFonts w:ascii="Calibri" w:eastAsia="Calibri" w:hAnsi="Calibri" w:cs="Calibri"/>
          <w:sz w:val="20"/>
          <w:szCs w:val="20"/>
          <w:lang w:val="it-IT"/>
        </w:rPr>
        <w:t xml:space="preserve"> from the </w:t>
      </w:r>
      <w:proofErr w:type="spellStart"/>
      <w:r>
        <w:rPr>
          <w:rFonts w:ascii="Calibri" w:eastAsia="Calibri" w:hAnsi="Calibri" w:cs="Calibri"/>
          <w:sz w:val="20"/>
          <w:szCs w:val="20"/>
          <w:lang w:val="it-IT"/>
        </w:rPr>
        <w:t>European</w:t>
      </w:r>
      <w:proofErr w:type="spellEnd"/>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prospective</w:t>
      </w:r>
      <w:proofErr w:type="spellEnd"/>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investigation</w:t>
      </w:r>
      <w:proofErr w:type="spellEnd"/>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into</w:t>
      </w:r>
      <w:proofErr w:type="spellEnd"/>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cancer</w:t>
      </w:r>
      <w:proofErr w:type="spellEnd"/>
      <w:r>
        <w:rPr>
          <w:rFonts w:ascii="Calibri" w:eastAsia="Calibri" w:hAnsi="Calibri" w:cs="Calibri"/>
          <w:sz w:val="20"/>
          <w:szCs w:val="20"/>
          <w:lang w:val="it-IT"/>
        </w:rPr>
        <w:t xml:space="preserve"> and </w:t>
      </w:r>
      <w:proofErr w:type="spellStart"/>
      <w:r>
        <w:rPr>
          <w:rFonts w:ascii="Calibri" w:eastAsia="Calibri" w:hAnsi="Calibri" w:cs="Calibri"/>
          <w:sz w:val="20"/>
          <w:szCs w:val="20"/>
          <w:lang w:val="it-IT"/>
        </w:rPr>
        <w:t>nutrition</w:t>
      </w:r>
      <w:proofErr w:type="spellEnd"/>
      <w:r>
        <w:rPr>
          <w:rFonts w:ascii="Calibri" w:eastAsia="Calibri" w:hAnsi="Calibri" w:cs="Calibri"/>
          <w:sz w:val="20"/>
          <w:szCs w:val="20"/>
          <w:lang w:val="it-IT"/>
        </w:rPr>
        <w:t xml:space="preserve"> (EPIC). </w:t>
      </w:r>
      <w:proofErr w:type="spellStart"/>
      <w:r>
        <w:rPr>
          <w:rFonts w:ascii="Calibri" w:eastAsia="Calibri" w:hAnsi="Calibri" w:cs="Calibri"/>
          <w:sz w:val="20"/>
          <w:szCs w:val="20"/>
          <w:lang w:val="it-IT"/>
        </w:rPr>
        <w:t>Int</w:t>
      </w:r>
      <w:proofErr w:type="spellEnd"/>
      <w:r>
        <w:rPr>
          <w:rFonts w:ascii="Calibri" w:eastAsia="Calibri" w:hAnsi="Calibri" w:cs="Calibri"/>
          <w:sz w:val="20"/>
          <w:szCs w:val="20"/>
          <w:lang w:val="it-IT"/>
        </w:rPr>
        <w:t xml:space="preserve"> J </w:t>
      </w:r>
      <w:proofErr w:type="spellStart"/>
      <w:r>
        <w:rPr>
          <w:rFonts w:ascii="Calibri" w:eastAsia="Calibri" w:hAnsi="Calibri" w:cs="Calibri"/>
          <w:sz w:val="20"/>
          <w:szCs w:val="20"/>
          <w:lang w:val="it-IT"/>
        </w:rPr>
        <w:t>Cancer</w:t>
      </w:r>
      <w:proofErr w:type="spellEnd"/>
      <w:r>
        <w:rPr>
          <w:rFonts w:ascii="Calibri" w:eastAsia="Calibri" w:hAnsi="Calibri" w:cs="Calibri"/>
          <w:sz w:val="20"/>
          <w:szCs w:val="20"/>
          <w:lang w:val="it-IT"/>
        </w:rPr>
        <w:t xml:space="preserve">. 2015 </w:t>
      </w:r>
      <w:proofErr w:type="spellStart"/>
      <w:r>
        <w:rPr>
          <w:rFonts w:ascii="Calibri" w:eastAsia="Calibri" w:hAnsi="Calibri" w:cs="Calibri"/>
          <w:sz w:val="20"/>
          <w:szCs w:val="20"/>
          <w:lang w:val="it-IT"/>
        </w:rPr>
        <w:t>Aug</w:t>
      </w:r>
      <w:proofErr w:type="spellEnd"/>
      <w:r>
        <w:rPr>
          <w:rFonts w:ascii="Calibri" w:eastAsia="Calibri" w:hAnsi="Calibri" w:cs="Calibri"/>
          <w:sz w:val="20"/>
          <w:szCs w:val="20"/>
          <w:lang w:val="it-IT"/>
        </w:rPr>
        <w:t xml:space="preserve"> 15; 137(4):940-8.</w:t>
      </w:r>
    </w:p>
    <w:p w:rsidR="00DB52B0" w:rsidRDefault="0095740D">
      <w:pPr>
        <w:pStyle w:val="CorpoA"/>
        <w:numPr>
          <w:ilvl w:val="0"/>
          <w:numId w:val="25"/>
        </w:numPr>
        <w:jc w:val="both"/>
        <w:rPr>
          <w:rFonts w:ascii="Calibri" w:eastAsia="Calibri" w:hAnsi="Calibri" w:cs="Calibri"/>
          <w:sz w:val="20"/>
          <w:szCs w:val="20"/>
          <w:lang w:val="nl-NL"/>
        </w:rPr>
      </w:pPr>
      <w:r>
        <w:rPr>
          <w:rFonts w:ascii="Calibri" w:eastAsia="Calibri" w:hAnsi="Calibri" w:cs="Calibri"/>
          <w:sz w:val="20"/>
          <w:szCs w:val="20"/>
          <w:lang w:val="nl-NL"/>
        </w:rPr>
        <w:t>Sannachi,</w:t>
      </w:r>
      <w:r>
        <w:rPr>
          <w:rFonts w:ascii="Calibri" w:eastAsia="Calibri" w:hAnsi="Calibri" w:cs="Calibri"/>
          <w:sz w:val="20"/>
          <w:szCs w:val="20"/>
          <w:lang w:val="it-IT"/>
        </w:rPr>
        <w:t xml:space="preserve"> L.;</w:t>
      </w:r>
      <w:r>
        <w:rPr>
          <w:rFonts w:ascii="Calibri" w:eastAsia="Calibri" w:hAnsi="Calibri" w:cs="Calibri"/>
          <w:sz w:val="20"/>
          <w:szCs w:val="20"/>
          <w:lang w:val="de-DE"/>
        </w:rPr>
        <w:t xml:space="preserve"> </w:t>
      </w:r>
      <w:proofErr w:type="spellStart"/>
      <w:r>
        <w:rPr>
          <w:rFonts w:ascii="Calibri" w:eastAsia="Calibri" w:hAnsi="Calibri" w:cs="Calibri"/>
          <w:sz w:val="20"/>
          <w:szCs w:val="20"/>
          <w:lang w:val="de-DE"/>
        </w:rPr>
        <w:t>Gangeh</w:t>
      </w:r>
      <w:proofErr w:type="spellEnd"/>
      <w:r>
        <w:rPr>
          <w:rFonts w:ascii="Calibri" w:eastAsia="Calibri" w:hAnsi="Calibri" w:cs="Calibri"/>
          <w:sz w:val="20"/>
          <w:szCs w:val="20"/>
          <w:lang w:val="de-DE"/>
        </w:rPr>
        <w:t>,</w:t>
      </w:r>
      <w:r>
        <w:rPr>
          <w:rFonts w:ascii="Calibri" w:eastAsia="Calibri" w:hAnsi="Calibri" w:cs="Calibri"/>
          <w:sz w:val="20"/>
          <w:szCs w:val="20"/>
          <w:lang w:val="it-IT"/>
        </w:rPr>
        <w:t xml:space="preserve"> M.;</w:t>
      </w:r>
      <w:r>
        <w:rPr>
          <w:rFonts w:ascii="Calibri" w:eastAsia="Calibri" w:hAnsi="Calibri" w:cs="Calibri"/>
          <w:sz w:val="20"/>
          <w:szCs w:val="20"/>
        </w:rPr>
        <w:t xml:space="preserve"> </w:t>
      </w:r>
      <w:proofErr w:type="spellStart"/>
      <w:r>
        <w:rPr>
          <w:rFonts w:ascii="Calibri" w:eastAsia="Calibri" w:hAnsi="Calibri" w:cs="Calibri"/>
          <w:sz w:val="20"/>
          <w:szCs w:val="20"/>
        </w:rPr>
        <w:t>Tadayyon</w:t>
      </w:r>
      <w:proofErr w:type="spellEnd"/>
      <w:r>
        <w:rPr>
          <w:rFonts w:ascii="Calibri" w:eastAsia="Calibri" w:hAnsi="Calibri" w:cs="Calibri"/>
          <w:sz w:val="20"/>
          <w:szCs w:val="20"/>
        </w:rPr>
        <w:t>,</w:t>
      </w:r>
      <w:r>
        <w:rPr>
          <w:rFonts w:ascii="Calibri" w:eastAsia="Calibri" w:hAnsi="Calibri" w:cs="Calibri"/>
          <w:sz w:val="20"/>
          <w:szCs w:val="20"/>
          <w:lang w:val="it-IT"/>
        </w:rPr>
        <w:t xml:space="preserve"> H.;</w:t>
      </w:r>
      <w:r>
        <w:rPr>
          <w:rFonts w:ascii="Calibri" w:eastAsia="Calibri" w:hAnsi="Calibri" w:cs="Calibri"/>
          <w:sz w:val="20"/>
          <w:szCs w:val="20"/>
          <w:lang w:val="de-DE"/>
        </w:rPr>
        <w:t xml:space="preserve"> Gandhi</w:t>
      </w:r>
      <w:r>
        <w:rPr>
          <w:rFonts w:ascii="Calibri" w:eastAsia="Calibri" w:hAnsi="Calibri" w:cs="Calibri"/>
          <w:sz w:val="20"/>
          <w:szCs w:val="20"/>
          <w:lang w:val="it-IT"/>
        </w:rPr>
        <w:t xml:space="preserve">, S.; </w:t>
      </w:r>
      <w:r>
        <w:rPr>
          <w:rFonts w:ascii="Calibri" w:eastAsia="Calibri" w:hAnsi="Calibri" w:cs="Calibri"/>
          <w:sz w:val="20"/>
          <w:szCs w:val="20"/>
        </w:rPr>
        <w:t>Wright</w:t>
      </w:r>
      <w:r>
        <w:rPr>
          <w:rFonts w:ascii="Calibri" w:eastAsia="Calibri" w:hAnsi="Calibri" w:cs="Calibri"/>
          <w:sz w:val="20"/>
          <w:szCs w:val="20"/>
          <w:lang w:val="it-IT"/>
        </w:rPr>
        <w:t xml:space="preserve">, F.C.; </w:t>
      </w:r>
      <w:proofErr w:type="spellStart"/>
      <w:r>
        <w:rPr>
          <w:rFonts w:ascii="Calibri" w:eastAsia="Calibri" w:hAnsi="Calibri" w:cs="Calibri"/>
          <w:sz w:val="20"/>
          <w:szCs w:val="20"/>
        </w:rPr>
        <w:t>Slodkowska</w:t>
      </w:r>
      <w:proofErr w:type="spellEnd"/>
      <w:r>
        <w:rPr>
          <w:rFonts w:ascii="Calibri" w:eastAsia="Calibri" w:hAnsi="Calibri" w:cs="Calibri"/>
          <w:sz w:val="20"/>
          <w:szCs w:val="20"/>
          <w:lang w:val="it-IT"/>
        </w:rPr>
        <w:t xml:space="preserve">, E.; </w:t>
      </w:r>
      <w:proofErr w:type="spellStart"/>
      <w:r>
        <w:rPr>
          <w:rFonts w:ascii="Calibri" w:eastAsia="Calibri" w:hAnsi="Calibri" w:cs="Calibri"/>
          <w:sz w:val="20"/>
          <w:szCs w:val="20"/>
        </w:rPr>
        <w:t>Curpen</w:t>
      </w:r>
      <w:proofErr w:type="spellEnd"/>
      <w:r>
        <w:rPr>
          <w:rFonts w:ascii="Calibri" w:eastAsia="Calibri" w:hAnsi="Calibri" w:cs="Calibri"/>
          <w:sz w:val="20"/>
          <w:szCs w:val="20"/>
          <w:lang w:val="it-IT"/>
        </w:rPr>
        <w:t xml:space="preserve">, B.; </w:t>
      </w:r>
      <w:proofErr w:type="spellStart"/>
      <w:r>
        <w:rPr>
          <w:rFonts w:ascii="Calibri" w:eastAsia="Calibri" w:hAnsi="Calibri" w:cs="Calibri"/>
          <w:sz w:val="20"/>
          <w:szCs w:val="20"/>
          <w:lang w:val="it-IT"/>
        </w:rPr>
        <w:t>Sadeghi-Naini</w:t>
      </w:r>
      <w:proofErr w:type="spellEnd"/>
      <w:r>
        <w:rPr>
          <w:rFonts w:ascii="Calibri" w:eastAsia="Calibri" w:hAnsi="Calibri" w:cs="Calibri"/>
          <w:sz w:val="20"/>
          <w:szCs w:val="20"/>
          <w:lang w:val="it-IT"/>
        </w:rPr>
        <w:t>, A.;</w:t>
      </w:r>
      <w:r>
        <w:rPr>
          <w:rFonts w:ascii="Calibri" w:eastAsia="Calibri" w:hAnsi="Calibri" w:cs="Calibri"/>
          <w:sz w:val="20"/>
          <w:szCs w:val="20"/>
          <w:lang w:val="de-DE"/>
        </w:rPr>
        <w:t xml:space="preserve"> Tran,</w:t>
      </w:r>
      <w:r>
        <w:rPr>
          <w:rFonts w:ascii="Calibri" w:eastAsia="Calibri" w:hAnsi="Calibri" w:cs="Calibri"/>
          <w:sz w:val="20"/>
          <w:szCs w:val="20"/>
          <w:lang w:val="it-IT"/>
        </w:rPr>
        <w:t xml:space="preserve"> W.</w:t>
      </w:r>
      <w:r>
        <w:rPr>
          <w:rFonts w:ascii="Calibri" w:eastAsia="Calibri" w:hAnsi="Calibri" w:cs="Calibri"/>
          <w:sz w:val="20"/>
          <w:szCs w:val="20"/>
        </w:rPr>
        <w:t xml:space="preserve"> and </w:t>
      </w:r>
      <w:proofErr w:type="spellStart"/>
      <w:r>
        <w:rPr>
          <w:rFonts w:ascii="Calibri" w:eastAsia="Calibri" w:hAnsi="Calibri" w:cs="Calibri"/>
          <w:sz w:val="20"/>
          <w:szCs w:val="20"/>
        </w:rPr>
        <w:t>Czarnota</w:t>
      </w:r>
      <w:proofErr w:type="spellEnd"/>
      <w:r>
        <w:rPr>
          <w:rFonts w:ascii="Calibri" w:eastAsia="Calibri" w:hAnsi="Calibri" w:cs="Calibri"/>
          <w:sz w:val="20"/>
          <w:szCs w:val="20"/>
        </w:rPr>
        <w:t>,</w:t>
      </w:r>
      <w:r>
        <w:rPr>
          <w:rFonts w:ascii="Calibri" w:eastAsia="Calibri" w:hAnsi="Calibri" w:cs="Calibri"/>
          <w:sz w:val="20"/>
          <w:szCs w:val="20"/>
          <w:lang w:val="it-IT"/>
        </w:rPr>
        <w:t xml:space="preserve"> J.G. </w:t>
      </w:r>
      <w:r>
        <w:rPr>
          <w:rFonts w:ascii="Calibri" w:eastAsia="Calibri" w:hAnsi="Calibri" w:cs="Calibri"/>
          <w:sz w:val="20"/>
          <w:szCs w:val="20"/>
        </w:rPr>
        <w:t xml:space="preserve">Breast </w:t>
      </w:r>
      <w:r>
        <w:rPr>
          <w:rFonts w:ascii="Calibri" w:eastAsia="Calibri" w:hAnsi="Calibri" w:cs="Calibri"/>
          <w:sz w:val="20"/>
          <w:szCs w:val="20"/>
          <w:lang w:val="it-IT"/>
        </w:rPr>
        <w:t>c</w:t>
      </w:r>
      <w:proofErr w:type="spellStart"/>
      <w:r>
        <w:rPr>
          <w:rFonts w:ascii="Calibri" w:eastAsia="Calibri" w:hAnsi="Calibri" w:cs="Calibri"/>
          <w:sz w:val="20"/>
          <w:szCs w:val="20"/>
          <w:lang w:val="fr-FR"/>
        </w:rPr>
        <w:t>ancer</w:t>
      </w:r>
      <w:proofErr w:type="spellEnd"/>
      <w:r>
        <w:rPr>
          <w:rFonts w:ascii="Calibri" w:eastAsia="Calibri" w:hAnsi="Calibri" w:cs="Calibri"/>
          <w:sz w:val="20"/>
          <w:szCs w:val="20"/>
          <w:lang w:val="fr-FR"/>
        </w:rPr>
        <w:t xml:space="preserve"> </w:t>
      </w:r>
      <w:r>
        <w:rPr>
          <w:rFonts w:ascii="Calibri" w:eastAsia="Calibri" w:hAnsi="Calibri" w:cs="Calibri"/>
          <w:sz w:val="20"/>
          <w:szCs w:val="20"/>
          <w:lang w:val="it-IT"/>
        </w:rPr>
        <w:t>t</w:t>
      </w:r>
      <w:proofErr w:type="spellStart"/>
      <w:r>
        <w:rPr>
          <w:rFonts w:ascii="Calibri" w:eastAsia="Calibri" w:hAnsi="Calibri" w:cs="Calibri"/>
          <w:sz w:val="20"/>
          <w:szCs w:val="20"/>
        </w:rPr>
        <w:t>reatment</w:t>
      </w:r>
      <w:proofErr w:type="spellEnd"/>
      <w:r>
        <w:rPr>
          <w:rFonts w:ascii="Calibri" w:eastAsia="Calibri" w:hAnsi="Calibri" w:cs="Calibri"/>
          <w:sz w:val="20"/>
          <w:szCs w:val="20"/>
          <w:lang w:val="it-IT"/>
        </w:rPr>
        <w:t xml:space="preserve"> r</w:t>
      </w:r>
      <w:proofErr w:type="spellStart"/>
      <w:r>
        <w:rPr>
          <w:rFonts w:ascii="Calibri" w:eastAsia="Calibri" w:hAnsi="Calibri" w:cs="Calibri"/>
          <w:sz w:val="20"/>
          <w:szCs w:val="20"/>
        </w:rPr>
        <w:t>esponse</w:t>
      </w:r>
      <w:proofErr w:type="spellEnd"/>
      <w:r>
        <w:rPr>
          <w:rFonts w:ascii="Calibri" w:eastAsia="Calibri" w:hAnsi="Calibri" w:cs="Calibri"/>
          <w:sz w:val="20"/>
          <w:szCs w:val="20"/>
        </w:rPr>
        <w:t xml:space="preserve"> </w:t>
      </w:r>
      <w:r>
        <w:rPr>
          <w:rFonts w:ascii="Calibri" w:eastAsia="Calibri" w:hAnsi="Calibri" w:cs="Calibri"/>
          <w:sz w:val="20"/>
          <w:szCs w:val="20"/>
          <w:lang w:val="it-IT"/>
        </w:rPr>
        <w:t>m</w:t>
      </w:r>
      <w:proofErr w:type="spellStart"/>
      <w:r>
        <w:rPr>
          <w:rFonts w:ascii="Calibri" w:eastAsia="Calibri" w:hAnsi="Calibri" w:cs="Calibri"/>
          <w:sz w:val="20"/>
          <w:szCs w:val="20"/>
        </w:rPr>
        <w:t>onitoring</w:t>
      </w:r>
      <w:proofErr w:type="spellEnd"/>
      <w:r>
        <w:rPr>
          <w:rFonts w:ascii="Calibri" w:eastAsia="Calibri" w:hAnsi="Calibri" w:cs="Calibri"/>
          <w:sz w:val="20"/>
          <w:szCs w:val="20"/>
        </w:rPr>
        <w:t xml:space="preserve"> </w:t>
      </w:r>
      <w:r>
        <w:rPr>
          <w:rFonts w:ascii="Calibri" w:eastAsia="Calibri" w:hAnsi="Calibri" w:cs="Calibri"/>
          <w:sz w:val="20"/>
          <w:szCs w:val="20"/>
          <w:lang w:val="it-IT"/>
        </w:rPr>
        <w:t>u</w:t>
      </w:r>
      <w:r>
        <w:rPr>
          <w:rFonts w:ascii="Calibri" w:eastAsia="Calibri" w:hAnsi="Calibri" w:cs="Calibri"/>
          <w:sz w:val="20"/>
          <w:szCs w:val="20"/>
        </w:rPr>
        <w:t>sing</w:t>
      </w:r>
      <w:r>
        <w:rPr>
          <w:rFonts w:ascii="Calibri" w:eastAsia="Calibri" w:hAnsi="Calibri" w:cs="Calibri"/>
          <w:sz w:val="20"/>
          <w:szCs w:val="20"/>
          <w:lang w:val="it-IT"/>
        </w:rPr>
        <w:t xml:space="preserve"> quantitative u</w:t>
      </w:r>
      <w:proofErr w:type="spellStart"/>
      <w:r>
        <w:rPr>
          <w:rFonts w:ascii="Calibri" w:eastAsia="Calibri" w:hAnsi="Calibri" w:cs="Calibri"/>
          <w:sz w:val="20"/>
          <w:szCs w:val="20"/>
        </w:rPr>
        <w:t>ltrasound</w:t>
      </w:r>
      <w:proofErr w:type="spellEnd"/>
      <w:r>
        <w:rPr>
          <w:rFonts w:ascii="Calibri" w:eastAsia="Calibri" w:hAnsi="Calibri" w:cs="Calibri"/>
          <w:sz w:val="20"/>
          <w:szCs w:val="20"/>
        </w:rPr>
        <w:t xml:space="preserve"> and</w:t>
      </w:r>
      <w:r>
        <w:rPr>
          <w:rFonts w:ascii="Calibri" w:eastAsia="Calibri" w:hAnsi="Calibri" w:cs="Calibri"/>
          <w:sz w:val="20"/>
          <w:szCs w:val="20"/>
          <w:lang w:val="it-IT"/>
        </w:rPr>
        <w:t xml:space="preserve"> t</w:t>
      </w:r>
      <w:proofErr w:type="spellStart"/>
      <w:r>
        <w:rPr>
          <w:rFonts w:ascii="Calibri" w:eastAsia="Calibri" w:hAnsi="Calibri" w:cs="Calibri"/>
          <w:sz w:val="20"/>
          <w:szCs w:val="20"/>
          <w:lang w:val="fr-FR"/>
        </w:rPr>
        <w:t>exture</w:t>
      </w:r>
      <w:proofErr w:type="spellEnd"/>
      <w:r>
        <w:rPr>
          <w:rFonts w:ascii="Calibri" w:eastAsia="Calibri" w:hAnsi="Calibri" w:cs="Calibri"/>
          <w:sz w:val="20"/>
          <w:szCs w:val="20"/>
          <w:lang w:val="fr-FR"/>
        </w:rPr>
        <w:t xml:space="preserve"> </w:t>
      </w:r>
      <w:r>
        <w:rPr>
          <w:rFonts w:ascii="Calibri" w:eastAsia="Calibri" w:hAnsi="Calibri" w:cs="Calibri"/>
          <w:sz w:val="20"/>
          <w:szCs w:val="20"/>
          <w:lang w:val="it-IT"/>
        </w:rPr>
        <w:t>a</w:t>
      </w:r>
      <w:proofErr w:type="spellStart"/>
      <w:r>
        <w:rPr>
          <w:rFonts w:ascii="Calibri" w:eastAsia="Calibri" w:hAnsi="Calibri" w:cs="Calibri"/>
          <w:sz w:val="20"/>
          <w:szCs w:val="20"/>
        </w:rPr>
        <w:t>nalysis</w:t>
      </w:r>
      <w:proofErr w:type="spellEnd"/>
      <w:r>
        <w:rPr>
          <w:rFonts w:ascii="Calibri" w:eastAsia="Calibri" w:hAnsi="Calibri" w:cs="Calibri"/>
          <w:sz w:val="20"/>
          <w:szCs w:val="20"/>
        </w:rPr>
        <w:t xml:space="preserve">: </w:t>
      </w:r>
      <w:r>
        <w:rPr>
          <w:rFonts w:ascii="Calibri" w:eastAsia="Calibri" w:hAnsi="Calibri" w:cs="Calibri"/>
          <w:sz w:val="20"/>
          <w:szCs w:val="20"/>
          <w:lang w:val="it-IT"/>
        </w:rPr>
        <w:t>comparative a</w:t>
      </w:r>
      <w:proofErr w:type="spellStart"/>
      <w:r>
        <w:rPr>
          <w:rFonts w:ascii="Calibri" w:eastAsia="Calibri" w:hAnsi="Calibri" w:cs="Calibri"/>
          <w:sz w:val="20"/>
          <w:szCs w:val="20"/>
        </w:rPr>
        <w:t>nalysis</w:t>
      </w:r>
      <w:proofErr w:type="spellEnd"/>
      <w:r>
        <w:rPr>
          <w:rFonts w:ascii="Calibri" w:eastAsia="Calibri" w:hAnsi="Calibri" w:cs="Calibri"/>
          <w:sz w:val="20"/>
          <w:szCs w:val="20"/>
        </w:rPr>
        <w:t xml:space="preserve"> of </w:t>
      </w:r>
      <w:r>
        <w:rPr>
          <w:rFonts w:ascii="Calibri" w:eastAsia="Calibri" w:hAnsi="Calibri" w:cs="Calibri"/>
          <w:sz w:val="20"/>
          <w:szCs w:val="20"/>
          <w:lang w:val="it-IT"/>
        </w:rPr>
        <w:t>a</w:t>
      </w:r>
      <w:proofErr w:type="spellStart"/>
      <w:r>
        <w:rPr>
          <w:rFonts w:ascii="Calibri" w:eastAsia="Calibri" w:hAnsi="Calibri" w:cs="Calibri"/>
          <w:sz w:val="20"/>
          <w:szCs w:val="20"/>
        </w:rPr>
        <w:t>nalytical</w:t>
      </w:r>
      <w:proofErr w:type="spellEnd"/>
      <w:r>
        <w:rPr>
          <w:rFonts w:ascii="Calibri" w:eastAsia="Calibri" w:hAnsi="Calibri" w:cs="Calibri"/>
          <w:sz w:val="20"/>
          <w:szCs w:val="20"/>
        </w:rPr>
        <w:t xml:space="preserve"> </w:t>
      </w:r>
      <w:r>
        <w:rPr>
          <w:rFonts w:ascii="Calibri" w:eastAsia="Calibri" w:hAnsi="Calibri" w:cs="Calibri"/>
          <w:sz w:val="20"/>
          <w:szCs w:val="20"/>
          <w:lang w:val="it-IT"/>
        </w:rPr>
        <w:t>m</w:t>
      </w:r>
      <w:r>
        <w:rPr>
          <w:rFonts w:ascii="Calibri" w:eastAsia="Calibri" w:hAnsi="Calibri" w:cs="Calibri"/>
          <w:sz w:val="20"/>
          <w:szCs w:val="20"/>
          <w:lang w:val="da-DK"/>
        </w:rPr>
        <w:t>odels</w:t>
      </w:r>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Translational</w:t>
      </w:r>
      <w:proofErr w:type="spellEnd"/>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Oncology</w:t>
      </w:r>
      <w:proofErr w:type="spellEnd"/>
      <w:r>
        <w:rPr>
          <w:rFonts w:ascii="Calibri" w:eastAsia="Calibri" w:hAnsi="Calibri" w:cs="Calibri"/>
          <w:sz w:val="20"/>
          <w:szCs w:val="20"/>
          <w:lang w:val="it-IT"/>
        </w:rPr>
        <w:t>. Oct-2019; 12(10): 1271-1281.</w:t>
      </w:r>
    </w:p>
    <w:p w:rsidR="00DB52B0" w:rsidRDefault="0095740D">
      <w:pPr>
        <w:pStyle w:val="CorpoA"/>
        <w:numPr>
          <w:ilvl w:val="0"/>
          <w:numId w:val="25"/>
        </w:numPr>
        <w:jc w:val="both"/>
        <w:rPr>
          <w:rFonts w:ascii="Calibri" w:eastAsia="Calibri" w:hAnsi="Calibri" w:cs="Calibri"/>
          <w:sz w:val="20"/>
          <w:szCs w:val="20"/>
        </w:rPr>
      </w:pPr>
      <w:r>
        <w:rPr>
          <w:rFonts w:ascii="Calibri" w:eastAsia="Calibri" w:hAnsi="Calibri" w:cs="Calibri"/>
          <w:sz w:val="20"/>
          <w:szCs w:val="20"/>
        </w:rPr>
        <w:t xml:space="preserve">Schiavon, C. C.; Vieira, F. G.; </w:t>
      </w:r>
      <w:proofErr w:type="spellStart"/>
      <w:r>
        <w:rPr>
          <w:rFonts w:ascii="Calibri" w:eastAsia="Calibri" w:hAnsi="Calibri" w:cs="Calibri"/>
          <w:sz w:val="20"/>
          <w:szCs w:val="20"/>
        </w:rPr>
        <w:t>Ceccatto</w:t>
      </w:r>
      <w:proofErr w:type="spellEnd"/>
      <w:r>
        <w:rPr>
          <w:rFonts w:ascii="Calibri" w:eastAsia="Calibri" w:hAnsi="Calibri" w:cs="Calibri"/>
          <w:sz w:val="20"/>
          <w:szCs w:val="20"/>
        </w:rPr>
        <w:t xml:space="preserve">, V.; de Liz, S.; Cardoso, A. L.; </w:t>
      </w:r>
      <w:proofErr w:type="spellStart"/>
      <w:r>
        <w:rPr>
          <w:rFonts w:ascii="Calibri" w:eastAsia="Calibri" w:hAnsi="Calibri" w:cs="Calibri"/>
          <w:sz w:val="20"/>
          <w:szCs w:val="20"/>
        </w:rPr>
        <w:t>Sabel</w:t>
      </w:r>
      <w:proofErr w:type="spellEnd"/>
      <w:r>
        <w:rPr>
          <w:rFonts w:ascii="Calibri" w:eastAsia="Calibri" w:hAnsi="Calibri" w:cs="Calibri"/>
          <w:sz w:val="20"/>
          <w:szCs w:val="20"/>
        </w:rPr>
        <w:t>, C.; Gonzalez-</w:t>
      </w:r>
      <w:proofErr w:type="spellStart"/>
      <w:r>
        <w:rPr>
          <w:rFonts w:ascii="Calibri" w:eastAsia="Calibri" w:hAnsi="Calibri" w:cs="Calibri"/>
          <w:sz w:val="20"/>
          <w:szCs w:val="20"/>
        </w:rPr>
        <w:t>Chica</w:t>
      </w:r>
      <w:proofErr w:type="spellEnd"/>
      <w:r>
        <w:rPr>
          <w:rFonts w:ascii="Calibri" w:eastAsia="Calibri" w:hAnsi="Calibri" w:cs="Calibri"/>
          <w:sz w:val="20"/>
          <w:szCs w:val="20"/>
        </w:rPr>
        <w:t xml:space="preserve">, D. A.; da Silva, E. L.; Galvan, D.; </w:t>
      </w:r>
      <w:proofErr w:type="spellStart"/>
      <w:r>
        <w:rPr>
          <w:rFonts w:ascii="Calibri" w:eastAsia="Calibri" w:hAnsi="Calibri" w:cs="Calibri"/>
          <w:sz w:val="20"/>
          <w:szCs w:val="20"/>
        </w:rPr>
        <w:t>Crippa</w:t>
      </w:r>
      <w:proofErr w:type="spellEnd"/>
      <w:r>
        <w:rPr>
          <w:rFonts w:ascii="Calibri" w:eastAsia="Calibri" w:hAnsi="Calibri" w:cs="Calibri"/>
          <w:sz w:val="20"/>
          <w:szCs w:val="20"/>
        </w:rPr>
        <w:t xml:space="preserve">, C. G., and Di Pietro, P. F. Nutrition education intervention for women with breast cancer: effect on nutritional factors and oxidative stress. J </w:t>
      </w:r>
      <w:proofErr w:type="spellStart"/>
      <w:r>
        <w:rPr>
          <w:rFonts w:ascii="Calibri" w:eastAsia="Calibri" w:hAnsi="Calibri" w:cs="Calibri"/>
          <w:sz w:val="20"/>
          <w:szCs w:val="20"/>
        </w:rPr>
        <w:t>Nutr</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Educ</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Behav</w:t>
      </w:r>
      <w:proofErr w:type="spellEnd"/>
      <w:r>
        <w:rPr>
          <w:rFonts w:ascii="Calibri" w:eastAsia="Calibri" w:hAnsi="Calibri" w:cs="Calibri"/>
          <w:sz w:val="20"/>
          <w:szCs w:val="20"/>
        </w:rPr>
        <w:t>. 2015 Jan-2015 Feb28; 47(1):2-9.</w:t>
      </w:r>
    </w:p>
    <w:p w:rsidR="00DB52B0" w:rsidRDefault="0095740D">
      <w:pPr>
        <w:pStyle w:val="CorpoA"/>
        <w:numPr>
          <w:ilvl w:val="0"/>
          <w:numId w:val="25"/>
        </w:numPr>
        <w:jc w:val="both"/>
        <w:rPr>
          <w:rFonts w:ascii="Calibri" w:eastAsia="Calibri" w:hAnsi="Calibri" w:cs="Calibri"/>
          <w:sz w:val="20"/>
          <w:szCs w:val="20"/>
          <w:lang w:val="it-IT"/>
        </w:rPr>
      </w:pPr>
      <w:proofErr w:type="spellStart"/>
      <w:r>
        <w:rPr>
          <w:rFonts w:ascii="Calibri" w:eastAsia="Calibri" w:hAnsi="Calibri" w:cs="Calibri"/>
          <w:sz w:val="20"/>
          <w:szCs w:val="20"/>
          <w:lang w:val="it-IT"/>
        </w:rPr>
        <w:t>Simonea</w:t>
      </w:r>
      <w:proofErr w:type="spellEnd"/>
      <w:r>
        <w:rPr>
          <w:rFonts w:ascii="Calibri" w:eastAsia="Calibri" w:hAnsi="Calibri" w:cs="Calibri"/>
          <w:sz w:val="20"/>
          <w:szCs w:val="20"/>
          <w:lang w:val="it-IT"/>
        </w:rPr>
        <w:t>,</w:t>
      </w:r>
      <w:r>
        <w:rPr>
          <w:rFonts w:ascii="Calibri" w:eastAsia="Calibri" w:hAnsi="Calibri" w:cs="Calibri"/>
          <w:sz w:val="20"/>
          <w:szCs w:val="20"/>
        </w:rPr>
        <w:t xml:space="preserve"> B</w:t>
      </w:r>
      <w:r>
        <w:rPr>
          <w:rFonts w:ascii="Calibri" w:eastAsia="Calibri" w:hAnsi="Calibri" w:cs="Calibri"/>
          <w:sz w:val="20"/>
          <w:szCs w:val="20"/>
          <w:lang w:val="it-IT"/>
        </w:rPr>
        <w:t>.</w:t>
      </w:r>
      <w:r>
        <w:rPr>
          <w:rFonts w:ascii="Calibri" w:eastAsia="Calibri" w:hAnsi="Calibri" w:cs="Calibri"/>
          <w:sz w:val="20"/>
          <w:szCs w:val="20"/>
        </w:rPr>
        <w:t>A</w:t>
      </w:r>
      <w:r>
        <w:rPr>
          <w:rFonts w:ascii="Calibri" w:eastAsia="Calibri" w:hAnsi="Calibri" w:cs="Calibri"/>
          <w:sz w:val="20"/>
          <w:szCs w:val="20"/>
          <w:lang w:val="it-IT"/>
        </w:rPr>
        <w:t>.;</w:t>
      </w:r>
      <w:r>
        <w:rPr>
          <w:rFonts w:ascii="Calibri" w:eastAsia="Calibri" w:hAnsi="Calibri" w:cs="Calibri"/>
          <w:sz w:val="20"/>
          <w:szCs w:val="20"/>
        </w:rPr>
        <w:t xml:space="preserve"> </w:t>
      </w:r>
      <w:proofErr w:type="spellStart"/>
      <w:r>
        <w:rPr>
          <w:rFonts w:ascii="Calibri" w:eastAsia="Calibri" w:hAnsi="Calibri" w:cs="Calibri"/>
          <w:sz w:val="20"/>
          <w:szCs w:val="20"/>
        </w:rPr>
        <w:t>Palagania</w:t>
      </w:r>
      <w:proofErr w:type="spellEnd"/>
      <w:r>
        <w:rPr>
          <w:rFonts w:ascii="Calibri" w:eastAsia="Calibri" w:hAnsi="Calibri" w:cs="Calibri"/>
          <w:sz w:val="20"/>
          <w:szCs w:val="20"/>
          <w:lang w:val="it-IT"/>
        </w:rPr>
        <w:t>,</w:t>
      </w:r>
      <w:r>
        <w:rPr>
          <w:rFonts w:ascii="Calibri" w:eastAsia="Calibri" w:hAnsi="Calibri" w:cs="Calibri"/>
          <w:sz w:val="20"/>
          <w:szCs w:val="20"/>
        </w:rPr>
        <w:t xml:space="preserve"> A</w:t>
      </w:r>
      <w:r>
        <w:rPr>
          <w:rFonts w:ascii="Calibri" w:eastAsia="Calibri" w:hAnsi="Calibri" w:cs="Calibri"/>
          <w:sz w:val="20"/>
          <w:szCs w:val="20"/>
          <w:lang w:val="it-IT"/>
        </w:rPr>
        <w:t>.;</w:t>
      </w:r>
      <w:r>
        <w:rPr>
          <w:rFonts w:ascii="Calibri" w:eastAsia="Calibri" w:hAnsi="Calibri" w:cs="Calibri"/>
          <w:sz w:val="20"/>
          <w:szCs w:val="20"/>
          <w:lang w:val="da-DK"/>
        </w:rPr>
        <w:t xml:space="preserve"> Stricklandb</w:t>
      </w:r>
      <w:r>
        <w:rPr>
          <w:rFonts w:ascii="Calibri" w:eastAsia="Calibri" w:hAnsi="Calibri" w:cs="Calibri"/>
          <w:sz w:val="20"/>
          <w:szCs w:val="20"/>
          <w:lang w:val="it-IT"/>
        </w:rPr>
        <w:t>,</w:t>
      </w:r>
      <w:r>
        <w:rPr>
          <w:rFonts w:ascii="Calibri" w:eastAsia="Calibri" w:hAnsi="Calibri" w:cs="Calibri"/>
          <w:sz w:val="20"/>
          <w:szCs w:val="20"/>
        </w:rPr>
        <w:t xml:space="preserve"> K</w:t>
      </w:r>
      <w:r>
        <w:rPr>
          <w:rFonts w:ascii="Calibri" w:eastAsia="Calibri" w:hAnsi="Calibri" w:cs="Calibri"/>
          <w:sz w:val="20"/>
          <w:szCs w:val="20"/>
          <w:lang w:val="it-IT"/>
        </w:rPr>
        <w:t>.;</w:t>
      </w:r>
      <w:r>
        <w:rPr>
          <w:rFonts w:ascii="Calibri" w:eastAsia="Calibri" w:hAnsi="Calibri" w:cs="Calibri"/>
          <w:sz w:val="20"/>
          <w:szCs w:val="20"/>
          <w:lang w:val="de-DE"/>
        </w:rPr>
        <w:t xml:space="preserve"> </w:t>
      </w:r>
      <w:proofErr w:type="spellStart"/>
      <w:r>
        <w:rPr>
          <w:rFonts w:ascii="Calibri" w:eastAsia="Calibri" w:hAnsi="Calibri" w:cs="Calibri"/>
          <w:sz w:val="20"/>
          <w:szCs w:val="20"/>
          <w:lang w:val="de-DE"/>
        </w:rPr>
        <w:t>Koa</w:t>
      </w:r>
      <w:proofErr w:type="spellEnd"/>
      <w:r>
        <w:rPr>
          <w:rFonts w:ascii="Calibri" w:eastAsia="Calibri" w:hAnsi="Calibri" w:cs="Calibri"/>
          <w:sz w:val="20"/>
          <w:szCs w:val="20"/>
          <w:lang w:val="it-IT"/>
        </w:rPr>
        <w:t>,</w:t>
      </w:r>
      <w:r>
        <w:rPr>
          <w:rFonts w:ascii="Calibri" w:eastAsia="Calibri" w:hAnsi="Calibri" w:cs="Calibri"/>
          <w:sz w:val="20"/>
          <w:szCs w:val="20"/>
        </w:rPr>
        <w:t xml:space="preserve"> K</w:t>
      </w:r>
      <w:r>
        <w:rPr>
          <w:rFonts w:ascii="Calibri" w:eastAsia="Calibri" w:hAnsi="Calibri" w:cs="Calibri"/>
          <w:sz w:val="20"/>
          <w:szCs w:val="20"/>
          <w:lang w:val="it-IT"/>
        </w:rPr>
        <w:t>.;</w:t>
      </w:r>
      <w:r>
        <w:rPr>
          <w:rFonts w:ascii="Calibri" w:eastAsia="Calibri" w:hAnsi="Calibri" w:cs="Calibri"/>
          <w:sz w:val="20"/>
          <w:szCs w:val="20"/>
        </w:rPr>
        <w:t xml:space="preserve"> </w:t>
      </w:r>
      <w:proofErr w:type="spellStart"/>
      <w:r>
        <w:rPr>
          <w:rFonts w:ascii="Calibri" w:eastAsia="Calibri" w:hAnsi="Calibri" w:cs="Calibri"/>
          <w:sz w:val="20"/>
          <w:szCs w:val="20"/>
        </w:rPr>
        <w:t>Jina</w:t>
      </w:r>
      <w:proofErr w:type="spellEnd"/>
      <w:r>
        <w:rPr>
          <w:rFonts w:ascii="Calibri" w:eastAsia="Calibri" w:hAnsi="Calibri" w:cs="Calibri"/>
          <w:sz w:val="20"/>
          <w:szCs w:val="20"/>
          <w:lang w:val="it-IT"/>
        </w:rPr>
        <w:t>,</w:t>
      </w:r>
      <w:r>
        <w:rPr>
          <w:rFonts w:ascii="Calibri" w:eastAsia="Calibri" w:hAnsi="Calibri" w:cs="Calibri"/>
          <w:sz w:val="20"/>
          <w:szCs w:val="20"/>
        </w:rPr>
        <w:t xml:space="preserve"> L</w:t>
      </w:r>
      <w:r>
        <w:rPr>
          <w:rFonts w:ascii="Calibri" w:eastAsia="Calibri" w:hAnsi="Calibri" w:cs="Calibri"/>
          <w:sz w:val="20"/>
          <w:szCs w:val="20"/>
          <w:lang w:val="it-IT"/>
        </w:rPr>
        <w:t>.;</w:t>
      </w:r>
      <w:r>
        <w:rPr>
          <w:rFonts w:ascii="Calibri" w:eastAsia="Calibri" w:hAnsi="Calibri" w:cs="Calibri"/>
          <w:sz w:val="20"/>
          <w:szCs w:val="20"/>
          <w:lang w:val="pt-PT"/>
        </w:rPr>
        <w:t xml:space="preserve"> Lima</w:t>
      </w:r>
      <w:r>
        <w:rPr>
          <w:rFonts w:ascii="Calibri" w:eastAsia="Calibri" w:hAnsi="Calibri" w:cs="Calibri"/>
          <w:sz w:val="20"/>
          <w:szCs w:val="20"/>
          <w:lang w:val="it-IT"/>
        </w:rPr>
        <w:t>,</w:t>
      </w:r>
      <w:r>
        <w:rPr>
          <w:rFonts w:ascii="Calibri" w:eastAsia="Calibri" w:hAnsi="Calibri" w:cs="Calibri"/>
          <w:sz w:val="20"/>
          <w:szCs w:val="20"/>
        </w:rPr>
        <w:t xml:space="preserve"> M</w:t>
      </w:r>
      <w:r>
        <w:rPr>
          <w:rFonts w:ascii="Calibri" w:eastAsia="Calibri" w:hAnsi="Calibri" w:cs="Calibri"/>
          <w:sz w:val="20"/>
          <w:szCs w:val="20"/>
          <w:lang w:val="it-IT"/>
        </w:rPr>
        <w:t>.</w:t>
      </w:r>
      <w:r>
        <w:rPr>
          <w:rFonts w:ascii="Calibri" w:eastAsia="Calibri" w:hAnsi="Calibri" w:cs="Calibri"/>
          <w:sz w:val="20"/>
          <w:szCs w:val="20"/>
        </w:rPr>
        <w:t>K</w:t>
      </w:r>
      <w:r>
        <w:rPr>
          <w:rFonts w:ascii="Calibri" w:eastAsia="Calibri" w:hAnsi="Calibri" w:cs="Calibri"/>
          <w:sz w:val="20"/>
          <w:szCs w:val="20"/>
          <w:lang w:val="it-IT"/>
        </w:rPr>
        <w:t>.;</w:t>
      </w:r>
      <w:r>
        <w:rPr>
          <w:rFonts w:ascii="Calibri" w:eastAsia="Calibri" w:hAnsi="Calibri" w:cs="Calibri"/>
          <w:sz w:val="20"/>
          <w:szCs w:val="20"/>
        </w:rPr>
        <w:t xml:space="preserve"> </w:t>
      </w:r>
      <w:proofErr w:type="spellStart"/>
      <w:r>
        <w:rPr>
          <w:rFonts w:ascii="Calibri" w:eastAsia="Calibri" w:hAnsi="Calibri" w:cs="Calibri"/>
          <w:sz w:val="20"/>
          <w:szCs w:val="20"/>
        </w:rPr>
        <w:t>Danc</w:t>
      </w:r>
      <w:proofErr w:type="spellEnd"/>
      <w:r>
        <w:rPr>
          <w:rFonts w:ascii="Calibri" w:eastAsia="Calibri" w:hAnsi="Calibri" w:cs="Calibri"/>
          <w:sz w:val="20"/>
          <w:szCs w:val="20"/>
          <w:lang w:val="it-IT"/>
        </w:rPr>
        <w:t>,</w:t>
      </w:r>
      <w:r>
        <w:rPr>
          <w:rFonts w:ascii="Calibri" w:eastAsia="Calibri" w:hAnsi="Calibri" w:cs="Calibri"/>
          <w:sz w:val="20"/>
          <w:szCs w:val="20"/>
        </w:rPr>
        <w:t xml:space="preserve"> T</w:t>
      </w:r>
      <w:r>
        <w:rPr>
          <w:rFonts w:ascii="Calibri" w:eastAsia="Calibri" w:hAnsi="Calibri" w:cs="Calibri"/>
          <w:sz w:val="20"/>
          <w:szCs w:val="20"/>
          <w:lang w:val="it-IT"/>
        </w:rPr>
        <w:t>.</w:t>
      </w:r>
      <w:r>
        <w:rPr>
          <w:rFonts w:ascii="Calibri" w:eastAsia="Calibri" w:hAnsi="Calibri" w:cs="Calibri"/>
          <w:sz w:val="20"/>
          <w:szCs w:val="20"/>
        </w:rPr>
        <w:t>D</w:t>
      </w:r>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Saricha</w:t>
      </w:r>
      <w:proofErr w:type="spellEnd"/>
      <w:r>
        <w:rPr>
          <w:rFonts w:ascii="Calibri" w:eastAsia="Calibri" w:hAnsi="Calibri" w:cs="Calibri"/>
          <w:sz w:val="20"/>
          <w:szCs w:val="20"/>
          <w:lang w:val="it-IT"/>
        </w:rPr>
        <w:t>,</w:t>
      </w:r>
      <w:r>
        <w:rPr>
          <w:rFonts w:ascii="Calibri" w:eastAsia="Calibri" w:hAnsi="Calibri" w:cs="Calibri"/>
          <w:sz w:val="20"/>
          <w:szCs w:val="20"/>
        </w:rPr>
        <w:t xml:space="preserve"> M</w:t>
      </w:r>
      <w:r>
        <w:rPr>
          <w:rFonts w:ascii="Calibri" w:eastAsia="Calibri" w:hAnsi="Calibri" w:cs="Calibri"/>
          <w:sz w:val="20"/>
          <w:szCs w:val="20"/>
          <w:lang w:val="it-IT"/>
        </w:rPr>
        <w:t>.;</w:t>
      </w:r>
      <w:r>
        <w:rPr>
          <w:rFonts w:ascii="Calibri" w:eastAsia="Calibri" w:hAnsi="Calibri" w:cs="Calibri"/>
          <w:sz w:val="20"/>
          <w:szCs w:val="20"/>
          <w:lang w:val="pt-PT"/>
        </w:rPr>
        <w:t xml:space="preserve"> Montid</w:t>
      </w:r>
      <w:r>
        <w:rPr>
          <w:rFonts w:ascii="Calibri" w:eastAsia="Calibri" w:hAnsi="Calibri" w:cs="Calibri"/>
          <w:sz w:val="20"/>
          <w:szCs w:val="20"/>
          <w:lang w:val="it-IT"/>
        </w:rPr>
        <w:t>,</w:t>
      </w:r>
      <w:r>
        <w:rPr>
          <w:rFonts w:ascii="Calibri" w:eastAsia="Calibri" w:hAnsi="Calibri" w:cs="Calibri"/>
          <w:sz w:val="20"/>
          <w:szCs w:val="20"/>
        </w:rPr>
        <w:t xml:space="preserve"> D</w:t>
      </w:r>
      <w:r>
        <w:rPr>
          <w:rFonts w:ascii="Calibri" w:eastAsia="Calibri" w:hAnsi="Calibri" w:cs="Calibri"/>
          <w:sz w:val="20"/>
          <w:szCs w:val="20"/>
          <w:lang w:val="it-IT"/>
        </w:rPr>
        <w:t>.</w:t>
      </w:r>
      <w:r>
        <w:rPr>
          <w:rFonts w:ascii="Calibri" w:eastAsia="Calibri" w:hAnsi="Calibri" w:cs="Calibri"/>
          <w:sz w:val="20"/>
          <w:szCs w:val="20"/>
        </w:rPr>
        <w:t>A</w:t>
      </w:r>
      <w:r>
        <w:rPr>
          <w:rFonts w:ascii="Calibri" w:eastAsia="Calibri" w:hAnsi="Calibri" w:cs="Calibri"/>
          <w:sz w:val="20"/>
          <w:szCs w:val="20"/>
          <w:lang w:val="it-IT"/>
        </w:rPr>
        <w:t xml:space="preserve">.; </w:t>
      </w:r>
      <w:proofErr w:type="spellStart"/>
      <w:r>
        <w:rPr>
          <w:rFonts w:ascii="Calibri" w:eastAsia="Calibri" w:hAnsi="Calibri" w:cs="Calibri"/>
          <w:sz w:val="20"/>
          <w:szCs w:val="20"/>
          <w:lang w:val="it-IT"/>
        </w:rPr>
        <w:t>Cristofanillie</w:t>
      </w:r>
      <w:proofErr w:type="spellEnd"/>
      <w:r>
        <w:rPr>
          <w:rFonts w:ascii="Calibri" w:eastAsia="Calibri" w:hAnsi="Calibri" w:cs="Calibri"/>
          <w:sz w:val="20"/>
          <w:szCs w:val="20"/>
          <w:lang w:val="it-IT"/>
        </w:rPr>
        <w:t>,</w:t>
      </w:r>
      <w:r>
        <w:rPr>
          <w:rFonts w:ascii="Calibri" w:eastAsia="Calibri" w:hAnsi="Calibri" w:cs="Calibri"/>
          <w:sz w:val="20"/>
          <w:szCs w:val="20"/>
        </w:rPr>
        <w:t xml:space="preserve"> M</w:t>
      </w:r>
      <w:r>
        <w:rPr>
          <w:rFonts w:ascii="Calibri" w:eastAsia="Calibri" w:hAnsi="Calibri" w:cs="Calibri"/>
          <w:sz w:val="20"/>
          <w:szCs w:val="20"/>
          <w:lang w:val="it-IT"/>
        </w:rPr>
        <w:t>.</w:t>
      </w:r>
      <w:r>
        <w:rPr>
          <w:rFonts w:ascii="Calibri" w:eastAsia="Calibri" w:hAnsi="Calibri" w:cs="Calibri"/>
          <w:sz w:val="20"/>
          <w:szCs w:val="20"/>
        </w:rPr>
        <w:t xml:space="preserve"> and </w:t>
      </w:r>
      <w:proofErr w:type="spellStart"/>
      <w:r>
        <w:rPr>
          <w:rFonts w:ascii="Calibri" w:eastAsia="Calibri" w:hAnsi="Calibri" w:cs="Calibri"/>
          <w:sz w:val="20"/>
          <w:szCs w:val="20"/>
        </w:rPr>
        <w:t>Simonea</w:t>
      </w:r>
      <w:proofErr w:type="spellEnd"/>
      <w:r>
        <w:rPr>
          <w:rFonts w:ascii="Calibri" w:eastAsia="Calibri" w:hAnsi="Calibri" w:cs="Calibri"/>
          <w:sz w:val="20"/>
          <w:szCs w:val="20"/>
          <w:lang w:val="it-IT"/>
        </w:rPr>
        <w:t>,</w:t>
      </w:r>
      <w:r>
        <w:rPr>
          <w:rFonts w:ascii="Calibri" w:eastAsia="Calibri" w:hAnsi="Calibri" w:cs="Calibri"/>
          <w:sz w:val="20"/>
          <w:szCs w:val="20"/>
        </w:rPr>
        <w:t xml:space="preserve"> N</w:t>
      </w:r>
      <w:r>
        <w:rPr>
          <w:rFonts w:ascii="Calibri" w:eastAsia="Calibri" w:hAnsi="Calibri" w:cs="Calibri"/>
          <w:sz w:val="20"/>
          <w:szCs w:val="20"/>
          <w:lang w:val="it-IT"/>
        </w:rPr>
        <w:t>.</w:t>
      </w:r>
      <w:r>
        <w:rPr>
          <w:rFonts w:ascii="Calibri" w:eastAsia="Calibri" w:hAnsi="Calibri" w:cs="Calibri"/>
          <w:sz w:val="20"/>
          <w:szCs w:val="20"/>
        </w:rPr>
        <w:t>L. Caloric restriction counteracts chemotherapy-induced inflammation and increases response to therapy in a triple negative breast cancer model. Cell Cycle 2018</w:t>
      </w:r>
      <w:r>
        <w:rPr>
          <w:rFonts w:ascii="Calibri" w:eastAsia="Calibri" w:hAnsi="Calibri" w:cs="Calibri"/>
          <w:sz w:val="20"/>
          <w:szCs w:val="20"/>
          <w:lang w:val="it-IT"/>
        </w:rPr>
        <w:t>;</w:t>
      </w:r>
      <w:r>
        <w:rPr>
          <w:rFonts w:ascii="Calibri" w:eastAsia="Calibri" w:hAnsi="Calibri" w:cs="Calibri"/>
          <w:sz w:val="20"/>
          <w:szCs w:val="20"/>
        </w:rPr>
        <w:t xml:space="preserve"> 17</w:t>
      </w:r>
      <w:r>
        <w:rPr>
          <w:rFonts w:ascii="Calibri" w:eastAsia="Calibri" w:hAnsi="Calibri" w:cs="Calibri"/>
          <w:sz w:val="20"/>
          <w:szCs w:val="20"/>
          <w:lang w:val="it-IT"/>
        </w:rPr>
        <w:t>(</w:t>
      </w:r>
      <w:r>
        <w:rPr>
          <w:rFonts w:ascii="Calibri" w:eastAsia="Calibri" w:hAnsi="Calibri" w:cs="Calibri"/>
          <w:sz w:val="20"/>
          <w:szCs w:val="20"/>
        </w:rPr>
        <w:t>13</w:t>
      </w:r>
      <w:r>
        <w:rPr>
          <w:rFonts w:ascii="Calibri" w:eastAsia="Calibri" w:hAnsi="Calibri" w:cs="Calibri"/>
          <w:sz w:val="20"/>
          <w:szCs w:val="20"/>
          <w:lang w:val="it-IT"/>
        </w:rPr>
        <w:t>):</w:t>
      </w:r>
      <w:r>
        <w:rPr>
          <w:rFonts w:ascii="Calibri" w:eastAsia="Calibri" w:hAnsi="Calibri" w:cs="Calibri"/>
          <w:sz w:val="20"/>
          <w:szCs w:val="20"/>
        </w:rPr>
        <w:t>1536–1544.</w:t>
      </w:r>
    </w:p>
    <w:p w:rsidR="00DB52B0" w:rsidRDefault="0095740D">
      <w:pPr>
        <w:pStyle w:val="CorpoA"/>
        <w:numPr>
          <w:ilvl w:val="0"/>
          <w:numId w:val="25"/>
        </w:numPr>
        <w:jc w:val="both"/>
        <w:rPr>
          <w:rFonts w:ascii="Calibri" w:eastAsia="Calibri" w:hAnsi="Calibri" w:cs="Calibri"/>
          <w:sz w:val="20"/>
          <w:szCs w:val="20"/>
        </w:rPr>
      </w:pPr>
      <w:proofErr w:type="spellStart"/>
      <w:r>
        <w:rPr>
          <w:rFonts w:ascii="Calibri" w:eastAsia="Calibri" w:hAnsi="Calibri" w:cs="Calibri"/>
          <w:sz w:val="20"/>
          <w:szCs w:val="20"/>
        </w:rPr>
        <w:t>Taydaş</w:t>
      </w:r>
      <w:proofErr w:type="spellEnd"/>
      <w:r>
        <w:rPr>
          <w:rFonts w:ascii="Calibri" w:eastAsia="Calibri" w:hAnsi="Calibri" w:cs="Calibri"/>
          <w:sz w:val="20"/>
          <w:szCs w:val="20"/>
        </w:rPr>
        <w:t>,</w:t>
      </w:r>
      <w:r>
        <w:rPr>
          <w:rFonts w:ascii="Calibri" w:eastAsia="Calibri" w:hAnsi="Calibri" w:cs="Calibri"/>
          <w:sz w:val="20"/>
          <w:szCs w:val="20"/>
          <w:lang w:val="it-IT"/>
        </w:rPr>
        <w:t xml:space="preserve"> O.;</w:t>
      </w:r>
      <w:r>
        <w:rPr>
          <w:rFonts w:ascii="Calibri" w:eastAsia="Calibri" w:hAnsi="Calibri" w:cs="Calibri"/>
          <w:sz w:val="20"/>
          <w:szCs w:val="20"/>
        </w:rPr>
        <w:t xml:space="preserve"> </w:t>
      </w:r>
      <w:proofErr w:type="spellStart"/>
      <w:r>
        <w:rPr>
          <w:rFonts w:ascii="Calibri" w:eastAsia="Calibri" w:hAnsi="Calibri" w:cs="Calibri"/>
          <w:sz w:val="20"/>
          <w:szCs w:val="20"/>
        </w:rPr>
        <w:t>Durhan</w:t>
      </w:r>
      <w:proofErr w:type="spellEnd"/>
      <w:r>
        <w:rPr>
          <w:rFonts w:ascii="Calibri" w:eastAsia="Calibri" w:hAnsi="Calibri" w:cs="Calibri"/>
          <w:sz w:val="20"/>
          <w:szCs w:val="20"/>
        </w:rPr>
        <w:t>,</w:t>
      </w:r>
      <w:r>
        <w:rPr>
          <w:rFonts w:ascii="Calibri" w:eastAsia="Calibri" w:hAnsi="Calibri" w:cs="Calibri"/>
          <w:sz w:val="20"/>
          <w:szCs w:val="20"/>
          <w:lang w:val="it-IT"/>
        </w:rPr>
        <w:t xml:space="preserve"> G.;</w:t>
      </w:r>
      <w:r>
        <w:rPr>
          <w:rFonts w:ascii="Calibri" w:eastAsia="Calibri" w:hAnsi="Calibri" w:cs="Calibri"/>
          <w:sz w:val="20"/>
          <w:szCs w:val="20"/>
        </w:rPr>
        <w:t xml:space="preserve"> </w:t>
      </w:r>
      <w:proofErr w:type="spellStart"/>
      <w:r>
        <w:rPr>
          <w:rFonts w:ascii="Calibri" w:eastAsia="Calibri" w:hAnsi="Calibri" w:cs="Calibri"/>
          <w:sz w:val="20"/>
          <w:szCs w:val="20"/>
        </w:rPr>
        <w:t>Akpına</w:t>
      </w:r>
      <w:proofErr w:type="spellEnd"/>
      <w:r>
        <w:rPr>
          <w:rFonts w:ascii="Calibri" w:eastAsia="Calibri" w:hAnsi="Calibri" w:cs="Calibri"/>
          <w:sz w:val="20"/>
          <w:szCs w:val="20"/>
          <w:lang w:val="it-IT"/>
        </w:rPr>
        <w:t>r</w:t>
      </w:r>
      <w:r>
        <w:rPr>
          <w:rFonts w:ascii="Calibri" w:eastAsia="Calibri" w:hAnsi="Calibri" w:cs="Calibri"/>
          <w:sz w:val="20"/>
          <w:szCs w:val="20"/>
        </w:rPr>
        <w:t>,</w:t>
      </w:r>
      <w:r>
        <w:rPr>
          <w:rFonts w:ascii="Calibri" w:eastAsia="Calibri" w:hAnsi="Calibri" w:cs="Calibri"/>
          <w:sz w:val="20"/>
          <w:szCs w:val="20"/>
          <w:lang w:val="it-IT"/>
        </w:rPr>
        <w:t xml:space="preserve"> M.G. and</w:t>
      </w:r>
      <w:r>
        <w:rPr>
          <w:rFonts w:ascii="Calibri" w:eastAsia="Calibri" w:hAnsi="Calibri" w:cs="Calibri"/>
          <w:sz w:val="20"/>
          <w:szCs w:val="20"/>
        </w:rPr>
        <w:t xml:space="preserve"> </w:t>
      </w:r>
      <w:proofErr w:type="spellStart"/>
      <w:r>
        <w:rPr>
          <w:rFonts w:ascii="Calibri" w:eastAsia="Calibri" w:hAnsi="Calibri" w:cs="Calibri"/>
          <w:sz w:val="20"/>
          <w:szCs w:val="20"/>
        </w:rPr>
        <w:t>Demirkazık</w:t>
      </w:r>
      <w:proofErr w:type="spellEnd"/>
      <w:r>
        <w:rPr>
          <w:rFonts w:ascii="Calibri" w:eastAsia="Calibri" w:hAnsi="Calibri" w:cs="Calibri"/>
          <w:sz w:val="20"/>
          <w:szCs w:val="20"/>
          <w:lang w:val="it-IT"/>
        </w:rPr>
        <w:t xml:space="preserve"> F.B. </w:t>
      </w:r>
      <w:r>
        <w:rPr>
          <w:rFonts w:ascii="Calibri" w:eastAsia="Calibri" w:hAnsi="Calibri" w:cs="Calibri"/>
          <w:sz w:val="20"/>
          <w:szCs w:val="20"/>
        </w:rPr>
        <w:t xml:space="preserve">Comparison of MRI and US in </w:t>
      </w:r>
      <w:r>
        <w:rPr>
          <w:rFonts w:ascii="Calibri" w:eastAsia="Calibri" w:hAnsi="Calibri" w:cs="Calibri"/>
          <w:sz w:val="20"/>
          <w:szCs w:val="20"/>
          <w:lang w:val="it-IT"/>
        </w:rPr>
        <w:t>t</w:t>
      </w:r>
      <w:r>
        <w:rPr>
          <w:rFonts w:ascii="Calibri" w:eastAsia="Calibri" w:hAnsi="Calibri" w:cs="Calibri"/>
          <w:sz w:val="20"/>
          <w:szCs w:val="20"/>
          <w:lang w:val="da-DK"/>
        </w:rPr>
        <w:t xml:space="preserve">umor </w:t>
      </w:r>
      <w:r>
        <w:rPr>
          <w:rFonts w:ascii="Calibri" w:eastAsia="Calibri" w:hAnsi="Calibri" w:cs="Calibri"/>
          <w:sz w:val="20"/>
          <w:szCs w:val="20"/>
          <w:lang w:val="it-IT"/>
        </w:rPr>
        <w:t>s</w:t>
      </w:r>
      <w:proofErr w:type="spellStart"/>
      <w:r>
        <w:rPr>
          <w:rFonts w:ascii="Calibri" w:eastAsia="Calibri" w:hAnsi="Calibri" w:cs="Calibri"/>
          <w:sz w:val="20"/>
          <w:szCs w:val="20"/>
        </w:rPr>
        <w:t>ize</w:t>
      </w:r>
      <w:proofErr w:type="spellEnd"/>
      <w:r>
        <w:rPr>
          <w:rFonts w:ascii="Calibri" w:eastAsia="Calibri" w:hAnsi="Calibri" w:cs="Calibri"/>
          <w:sz w:val="20"/>
          <w:szCs w:val="20"/>
        </w:rPr>
        <w:t xml:space="preserve"> </w:t>
      </w:r>
      <w:r>
        <w:rPr>
          <w:rFonts w:ascii="Calibri" w:eastAsia="Calibri" w:hAnsi="Calibri" w:cs="Calibri"/>
          <w:sz w:val="20"/>
          <w:szCs w:val="20"/>
          <w:lang w:val="it-IT"/>
        </w:rPr>
        <w:t>e</w:t>
      </w:r>
      <w:r>
        <w:rPr>
          <w:rFonts w:ascii="Calibri" w:eastAsia="Calibri" w:hAnsi="Calibri" w:cs="Calibri"/>
          <w:sz w:val="20"/>
          <w:szCs w:val="20"/>
        </w:rPr>
        <w:t>valuation</w:t>
      </w:r>
      <w:r>
        <w:rPr>
          <w:rFonts w:ascii="Calibri" w:eastAsia="Calibri" w:hAnsi="Calibri" w:cs="Calibri"/>
          <w:sz w:val="20"/>
          <w:szCs w:val="20"/>
          <w:lang w:val="it-IT"/>
        </w:rPr>
        <w:t xml:space="preserve"> </w:t>
      </w:r>
      <w:r>
        <w:rPr>
          <w:rFonts w:ascii="Calibri" w:eastAsia="Calibri" w:hAnsi="Calibri" w:cs="Calibri"/>
          <w:sz w:val="20"/>
          <w:szCs w:val="20"/>
        </w:rPr>
        <w:t xml:space="preserve">of </w:t>
      </w:r>
      <w:r>
        <w:rPr>
          <w:rFonts w:ascii="Calibri" w:eastAsia="Calibri" w:hAnsi="Calibri" w:cs="Calibri"/>
          <w:sz w:val="20"/>
          <w:szCs w:val="20"/>
          <w:lang w:val="it-IT"/>
        </w:rPr>
        <w:t>b</w:t>
      </w:r>
      <w:proofErr w:type="spellStart"/>
      <w:r>
        <w:rPr>
          <w:rFonts w:ascii="Calibri" w:eastAsia="Calibri" w:hAnsi="Calibri" w:cs="Calibri"/>
          <w:sz w:val="20"/>
          <w:szCs w:val="20"/>
        </w:rPr>
        <w:t>reast</w:t>
      </w:r>
      <w:proofErr w:type="spellEnd"/>
      <w:r>
        <w:rPr>
          <w:rFonts w:ascii="Calibri" w:eastAsia="Calibri" w:hAnsi="Calibri" w:cs="Calibri"/>
          <w:sz w:val="20"/>
          <w:szCs w:val="20"/>
        </w:rPr>
        <w:t xml:space="preserve"> </w:t>
      </w:r>
      <w:r>
        <w:rPr>
          <w:rFonts w:ascii="Calibri" w:eastAsia="Calibri" w:hAnsi="Calibri" w:cs="Calibri"/>
          <w:sz w:val="20"/>
          <w:szCs w:val="20"/>
          <w:lang w:val="it-IT"/>
        </w:rPr>
        <w:t>c</w:t>
      </w:r>
      <w:proofErr w:type="spellStart"/>
      <w:r>
        <w:rPr>
          <w:rFonts w:ascii="Calibri" w:eastAsia="Calibri" w:hAnsi="Calibri" w:cs="Calibri"/>
          <w:sz w:val="20"/>
          <w:szCs w:val="20"/>
          <w:lang w:val="fr-FR"/>
        </w:rPr>
        <w:t>ancer</w:t>
      </w:r>
      <w:proofErr w:type="spellEnd"/>
      <w:r>
        <w:rPr>
          <w:rFonts w:ascii="Calibri" w:eastAsia="Calibri" w:hAnsi="Calibri" w:cs="Calibri"/>
          <w:sz w:val="20"/>
          <w:szCs w:val="20"/>
          <w:lang w:val="fr-FR"/>
        </w:rPr>
        <w:t xml:space="preserve"> </w:t>
      </w:r>
      <w:r>
        <w:rPr>
          <w:rFonts w:ascii="Calibri" w:eastAsia="Calibri" w:hAnsi="Calibri" w:cs="Calibri"/>
          <w:sz w:val="20"/>
          <w:szCs w:val="20"/>
          <w:lang w:val="it-IT"/>
        </w:rPr>
        <w:t>p</w:t>
      </w:r>
      <w:proofErr w:type="spellStart"/>
      <w:r>
        <w:rPr>
          <w:rFonts w:ascii="Calibri" w:eastAsia="Calibri" w:hAnsi="Calibri" w:cs="Calibri"/>
          <w:sz w:val="20"/>
          <w:szCs w:val="20"/>
          <w:lang w:val="fr-FR"/>
        </w:rPr>
        <w:t>atients</w:t>
      </w:r>
      <w:proofErr w:type="spellEnd"/>
      <w:r>
        <w:rPr>
          <w:rFonts w:ascii="Calibri" w:eastAsia="Calibri" w:hAnsi="Calibri" w:cs="Calibri"/>
          <w:sz w:val="20"/>
          <w:szCs w:val="20"/>
          <w:lang w:val="fr-FR"/>
        </w:rPr>
        <w:t xml:space="preserve"> </w:t>
      </w:r>
      <w:r>
        <w:rPr>
          <w:rFonts w:ascii="Calibri" w:eastAsia="Calibri" w:hAnsi="Calibri" w:cs="Calibri"/>
          <w:sz w:val="20"/>
          <w:szCs w:val="20"/>
          <w:lang w:val="it-IT"/>
        </w:rPr>
        <w:t>r</w:t>
      </w:r>
      <w:proofErr w:type="spellStart"/>
      <w:r>
        <w:rPr>
          <w:rFonts w:ascii="Calibri" w:eastAsia="Calibri" w:hAnsi="Calibri" w:cs="Calibri"/>
          <w:sz w:val="20"/>
          <w:szCs w:val="20"/>
        </w:rPr>
        <w:t>eceiving</w:t>
      </w:r>
      <w:proofErr w:type="spellEnd"/>
      <w:r>
        <w:rPr>
          <w:rFonts w:ascii="Calibri" w:eastAsia="Calibri" w:hAnsi="Calibri" w:cs="Calibri"/>
          <w:sz w:val="20"/>
          <w:szCs w:val="20"/>
        </w:rPr>
        <w:t xml:space="preserve"> </w:t>
      </w:r>
      <w:r>
        <w:rPr>
          <w:rFonts w:ascii="Calibri" w:eastAsia="Calibri" w:hAnsi="Calibri" w:cs="Calibri"/>
          <w:sz w:val="20"/>
          <w:szCs w:val="20"/>
          <w:lang w:val="it-IT"/>
        </w:rPr>
        <w:t>n</w:t>
      </w:r>
      <w:proofErr w:type="spellStart"/>
      <w:r>
        <w:rPr>
          <w:rFonts w:ascii="Calibri" w:eastAsia="Calibri" w:hAnsi="Calibri" w:cs="Calibri"/>
          <w:sz w:val="20"/>
          <w:szCs w:val="20"/>
        </w:rPr>
        <w:t>eoadjuvant</w:t>
      </w:r>
      <w:proofErr w:type="spellEnd"/>
      <w:r>
        <w:rPr>
          <w:rFonts w:ascii="Calibri" w:eastAsia="Calibri" w:hAnsi="Calibri" w:cs="Calibri"/>
          <w:sz w:val="20"/>
          <w:szCs w:val="20"/>
          <w:lang w:val="it-IT"/>
        </w:rPr>
        <w:t xml:space="preserve"> c</w:t>
      </w:r>
      <w:proofErr w:type="spellStart"/>
      <w:r>
        <w:rPr>
          <w:rFonts w:ascii="Calibri" w:eastAsia="Calibri" w:hAnsi="Calibri" w:cs="Calibri"/>
          <w:sz w:val="20"/>
          <w:szCs w:val="20"/>
        </w:rPr>
        <w:t>hemotherapy</w:t>
      </w:r>
      <w:proofErr w:type="spellEnd"/>
      <w:r>
        <w:rPr>
          <w:rFonts w:ascii="Calibri" w:eastAsia="Calibri" w:hAnsi="Calibri" w:cs="Calibri"/>
          <w:sz w:val="20"/>
          <w:szCs w:val="20"/>
          <w:lang w:val="it-IT"/>
        </w:rPr>
        <w:t xml:space="preserve">. </w:t>
      </w:r>
      <w:proofErr w:type="spellStart"/>
      <w:r>
        <w:rPr>
          <w:rFonts w:ascii="Calibri" w:eastAsia="Calibri" w:hAnsi="Calibri" w:cs="Calibri"/>
          <w:sz w:val="20"/>
          <w:szCs w:val="20"/>
        </w:rPr>
        <w:t>Eur</w:t>
      </w:r>
      <w:proofErr w:type="spellEnd"/>
      <w:r>
        <w:rPr>
          <w:rFonts w:ascii="Calibri" w:eastAsia="Calibri" w:hAnsi="Calibri" w:cs="Calibri"/>
          <w:sz w:val="20"/>
          <w:szCs w:val="20"/>
        </w:rPr>
        <w:t xml:space="preserve"> J Breast Health</w:t>
      </w:r>
      <w:r>
        <w:rPr>
          <w:rFonts w:ascii="Calibri" w:eastAsia="Calibri" w:hAnsi="Calibri" w:cs="Calibri"/>
          <w:sz w:val="20"/>
          <w:szCs w:val="20"/>
          <w:lang w:val="it-IT"/>
        </w:rPr>
        <w:t>.</w:t>
      </w:r>
      <w:r>
        <w:rPr>
          <w:rFonts w:ascii="Calibri" w:eastAsia="Calibri" w:hAnsi="Calibri" w:cs="Calibri"/>
          <w:sz w:val="20"/>
          <w:szCs w:val="20"/>
        </w:rPr>
        <w:t xml:space="preserve"> 2019; 15(2): 119-124</w:t>
      </w:r>
      <w:r>
        <w:rPr>
          <w:rFonts w:ascii="Calibri" w:eastAsia="Calibri" w:hAnsi="Calibri" w:cs="Calibri"/>
          <w:sz w:val="20"/>
          <w:szCs w:val="20"/>
          <w:lang w:val="it-IT"/>
        </w:rPr>
        <w:t>.</w:t>
      </w:r>
    </w:p>
    <w:p w:rsidR="00DB52B0" w:rsidRDefault="0095740D">
      <w:pPr>
        <w:pStyle w:val="CorpoA"/>
        <w:numPr>
          <w:ilvl w:val="0"/>
          <w:numId w:val="25"/>
        </w:numPr>
        <w:jc w:val="both"/>
        <w:rPr>
          <w:rFonts w:ascii="Calibri" w:eastAsia="Calibri" w:hAnsi="Calibri" w:cs="Calibri"/>
          <w:sz w:val="20"/>
          <w:szCs w:val="20"/>
          <w:lang w:val="nl-NL"/>
        </w:rPr>
      </w:pPr>
      <w:r>
        <w:rPr>
          <w:rFonts w:ascii="Calibri" w:eastAsia="Calibri" w:hAnsi="Calibri" w:cs="Calibri"/>
          <w:sz w:val="20"/>
          <w:szCs w:val="20"/>
          <w:lang w:val="nl-NL"/>
        </w:rPr>
        <w:t>Travier, N.; Velthuis, M. J.; Steins Bisschop, C. N.; van den Buijs, B.; Monninkhof, E. M.; Backx, F.; Los, M.; Erdkamp, F.; Bloemendal, H. J.; Rodenhuis, C.; de Roos, M. A.; Verhaar, M.; ten Bokkel Huinink, D.; van der Wall, E.; Peeters, P. H., and May, A. M. Effects of an 18-week exercise programme started early during breast cancer treatment: a randomised controlled trial. BMC Med. 2015; 13:121.</w:t>
      </w:r>
    </w:p>
    <w:p w:rsidR="00DB52B0" w:rsidRDefault="0095740D">
      <w:pPr>
        <w:pStyle w:val="CorpoA"/>
        <w:numPr>
          <w:ilvl w:val="0"/>
          <w:numId w:val="25"/>
        </w:numPr>
        <w:jc w:val="both"/>
        <w:rPr>
          <w:rFonts w:ascii="Calibri" w:eastAsia="Calibri" w:hAnsi="Calibri" w:cs="Calibri"/>
          <w:sz w:val="20"/>
          <w:szCs w:val="20"/>
        </w:rPr>
      </w:pPr>
      <w:r>
        <w:rPr>
          <w:rFonts w:ascii="Calibri" w:eastAsia="Calibri" w:hAnsi="Calibri" w:cs="Calibri"/>
          <w:sz w:val="20"/>
          <w:szCs w:val="20"/>
        </w:rPr>
        <w:t>W</w:t>
      </w:r>
      <w:proofErr w:type="spellStart"/>
      <w:r>
        <w:rPr>
          <w:rFonts w:ascii="Calibri" w:eastAsia="Calibri" w:hAnsi="Calibri" w:cs="Calibri"/>
          <w:sz w:val="20"/>
          <w:szCs w:val="20"/>
          <w:lang w:val="it-IT"/>
        </w:rPr>
        <w:t>ang</w:t>
      </w:r>
      <w:proofErr w:type="spellEnd"/>
      <w:r>
        <w:rPr>
          <w:rFonts w:ascii="Calibri" w:eastAsia="Calibri" w:hAnsi="Calibri" w:cs="Calibri"/>
          <w:sz w:val="20"/>
          <w:szCs w:val="20"/>
        </w:rPr>
        <w:t>,</w:t>
      </w:r>
      <w:r>
        <w:rPr>
          <w:rFonts w:ascii="Calibri" w:eastAsia="Calibri" w:hAnsi="Calibri" w:cs="Calibri"/>
          <w:sz w:val="20"/>
          <w:szCs w:val="20"/>
          <w:lang w:val="it-IT"/>
        </w:rPr>
        <w:t xml:space="preserve"> B.;</w:t>
      </w:r>
      <w:r>
        <w:rPr>
          <w:rFonts w:ascii="Calibri" w:eastAsia="Calibri" w:hAnsi="Calibri" w:cs="Calibri"/>
          <w:sz w:val="20"/>
          <w:szCs w:val="20"/>
        </w:rPr>
        <w:t xml:space="preserve"> J</w:t>
      </w:r>
      <w:proofErr w:type="spellStart"/>
      <w:r>
        <w:rPr>
          <w:rFonts w:ascii="Calibri" w:eastAsia="Calibri" w:hAnsi="Calibri" w:cs="Calibri"/>
          <w:sz w:val="20"/>
          <w:szCs w:val="20"/>
          <w:lang w:val="it-IT"/>
        </w:rPr>
        <w:t>iang</w:t>
      </w:r>
      <w:proofErr w:type="spellEnd"/>
      <w:r>
        <w:rPr>
          <w:rFonts w:ascii="Calibri" w:eastAsia="Calibri" w:hAnsi="Calibri" w:cs="Calibri"/>
          <w:sz w:val="20"/>
          <w:szCs w:val="20"/>
          <w:lang w:val="it-IT"/>
        </w:rPr>
        <w:t>, T.;</w:t>
      </w:r>
      <w:r>
        <w:rPr>
          <w:rFonts w:ascii="Calibri" w:eastAsia="Calibri" w:hAnsi="Calibri" w:cs="Calibri"/>
          <w:sz w:val="20"/>
          <w:szCs w:val="20"/>
        </w:rPr>
        <w:t xml:space="preserve"> H</w:t>
      </w:r>
      <w:proofErr w:type="spellStart"/>
      <w:r>
        <w:rPr>
          <w:rFonts w:ascii="Calibri" w:eastAsia="Calibri" w:hAnsi="Calibri" w:cs="Calibri"/>
          <w:sz w:val="20"/>
          <w:szCs w:val="20"/>
          <w:lang w:val="it-IT"/>
        </w:rPr>
        <w:t>uang</w:t>
      </w:r>
      <w:proofErr w:type="spellEnd"/>
      <w:r>
        <w:rPr>
          <w:rFonts w:ascii="Calibri" w:eastAsia="Calibri" w:hAnsi="Calibri" w:cs="Calibri"/>
          <w:sz w:val="20"/>
          <w:szCs w:val="20"/>
          <w:lang w:val="it-IT"/>
        </w:rPr>
        <w:t xml:space="preserve">, M.; </w:t>
      </w:r>
      <w:r>
        <w:rPr>
          <w:rFonts w:ascii="Calibri" w:eastAsia="Calibri" w:hAnsi="Calibri" w:cs="Calibri"/>
          <w:sz w:val="20"/>
          <w:szCs w:val="20"/>
        </w:rPr>
        <w:t>W</w:t>
      </w:r>
      <w:proofErr w:type="spellStart"/>
      <w:r>
        <w:rPr>
          <w:rFonts w:ascii="Calibri" w:eastAsia="Calibri" w:hAnsi="Calibri" w:cs="Calibri"/>
          <w:sz w:val="20"/>
          <w:szCs w:val="20"/>
          <w:lang w:val="it-IT"/>
        </w:rPr>
        <w:t>ang</w:t>
      </w:r>
      <w:proofErr w:type="spellEnd"/>
      <w:r>
        <w:rPr>
          <w:rFonts w:ascii="Calibri" w:eastAsia="Calibri" w:hAnsi="Calibri" w:cs="Calibri"/>
          <w:sz w:val="20"/>
          <w:szCs w:val="20"/>
          <w:lang w:val="it-IT"/>
        </w:rPr>
        <w:t>, J.;</w:t>
      </w:r>
      <w:r>
        <w:rPr>
          <w:rFonts w:ascii="Calibri" w:eastAsia="Calibri" w:hAnsi="Calibri" w:cs="Calibri"/>
          <w:sz w:val="20"/>
          <w:szCs w:val="20"/>
        </w:rPr>
        <w:t xml:space="preserve"> C</w:t>
      </w:r>
      <w:proofErr w:type="spellStart"/>
      <w:r>
        <w:rPr>
          <w:rFonts w:ascii="Calibri" w:eastAsia="Calibri" w:hAnsi="Calibri" w:cs="Calibri"/>
          <w:sz w:val="20"/>
          <w:szCs w:val="20"/>
          <w:lang w:val="it-IT"/>
        </w:rPr>
        <w:t>hu</w:t>
      </w:r>
      <w:proofErr w:type="spellEnd"/>
      <w:r>
        <w:rPr>
          <w:rFonts w:ascii="Calibri" w:eastAsia="Calibri" w:hAnsi="Calibri" w:cs="Calibri"/>
          <w:sz w:val="20"/>
          <w:szCs w:val="20"/>
          <w:lang w:val="it-IT"/>
        </w:rPr>
        <w:t xml:space="preserve">, Y.; </w:t>
      </w:r>
      <w:r>
        <w:rPr>
          <w:rFonts w:ascii="Calibri" w:eastAsia="Calibri" w:hAnsi="Calibri" w:cs="Calibri"/>
          <w:sz w:val="20"/>
          <w:szCs w:val="20"/>
        </w:rPr>
        <w:t>Z</w:t>
      </w:r>
      <w:proofErr w:type="spellStart"/>
      <w:r>
        <w:rPr>
          <w:rFonts w:ascii="Calibri" w:eastAsia="Calibri" w:hAnsi="Calibri" w:cs="Calibri"/>
          <w:sz w:val="20"/>
          <w:szCs w:val="20"/>
          <w:lang w:val="it-IT"/>
        </w:rPr>
        <w:t>hong</w:t>
      </w:r>
      <w:proofErr w:type="spellEnd"/>
      <w:r>
        <w:rPr>
          <w:rFonts w:ascii="Calibri" w:eastAsia="Calibri" w:hAnsi="Calibri" w:cs="Calibri"/>
          <w:sz w:val="20"/>
          <w:szCs w:val="20"/>
          <w:lang w:val="it-IT"/>
        </w:rPr>
        <w:t xml:space="preserve">, L. </w:t>
      </w:r>
      <w:proofErr w:type="spellStart"/>
      <w:r>
        <w:rPr>
          <w:rFonts w:ascii="Calibri" w:eastAsia="Calibri" w:hAnsi="Calibri" w:cs="Calibri"/>
          <w:sz w:val="20"/>
          <w:szCs w:val="20"/>
          <w:lang w:val="de-DE"/>
        </w:rPr>
        <w:t>and</w:t>
      </w:r>
      <w:proofErr w:type="spellEnd"/>
      <w:r>
        <w:rPr>
          <w:rFonts w:ascii="Calibri" w:eastAsia="Calibri" w:hAnsi="Calibri" w:cs="Calibri"/>
          <w:sz w:val="20"/>
          <w:szCs w:val="20"/>
          <w:lang w:val="de-DE"/>
        </w:rPr>
        <w:t xml:space="preserve"> Z</w:t>
      </w:r>
      <w:proofErr w:type="spellStart"/>
      <w:r>
        <w:rPr>
          <w:rFonts w:ascii="Calibri" w:eastAsia="Calibri" w:hAnsi="Calibri" w:cs="Calibri"/>
          <w:sz w:val="20"/>
          <w:szCs w:val="20"/>
          <w:lang w:val="it-IT"/>
        </w:rPr>
        <w:t>heng</w:t>
      </w:r>
      <w:proofErr w:type="spellEnd"/>
      <w:r>
        <w:rPr>
          <w:rFonts w:ascii="Calibri" w:eastAsia="Calibri" w:hAnsi="Calibri" w:cs="Calibri"/>
          <w:sz w:val="20"/>
          <w:szCs w:val="20"/>
          <w:lang w:val="it-IT"/>
        </w:rPr>
        <w:t xml:space="preserve">, S. </w:t>
      </w:r>
      <w:r>
        <w:rPr>
          <w:rFonts w:ascii="Calibri" w:eastAsia="Calibri" w:hAnsi="Calibri" w:cs="Calibri"/>
          <w:sz w:val="20"/>
          <w:szCs w:val="20"/>
        </w:rPr>
        <w:t>Evaluation of the response of breast cancer patients to</w:t>
      </w:r>
      <w:r>
        <w:rPr>
          <w:rFonts w:ascii="Calibri" w:eastAsia="Calibri" w:hAnsi="Calibri" w:cs="Calibri"/>
          <w:sz w:val="20"/>
          <w:szCs w:val="20"/>
          <w:lang w:val="it-IT"/>
        </w:rPr>
        <w:t xml:space="preserve"> </w:t>
      </w:r>
      <w:r>
        <w:rPr>
          <w:rFonts w:ascii="Calibri" w:eastAsia="Calibri" w:hAnsi="Calibri" w:cs="Calibri"/>
          <w:sz w:val="20"/>
          <w:szCs w:val="20"/>
        </w:rPr>
        <w:t>neoadjuvant chemotherapy by combined contrast</w:t>
      </w:r>
      <w:r>
        <w:rPr>
          <w:rFonts w:ascii="Calibri" w:eastAsia="Calibri" w:hAnsi="Calibri" w:cs="Calibri"/>
          <w:sz w:val="20"/>
          <w:szCs w:val="20"/>
          <w:lang w:val="it-IT"/>
        </w:rPr>
        <w:t>-</w:t>
      </w:r>
      <w:r>
        <w:rPr>
          <w:rFonts w:ascii="Calibri" w:eastAsia="Calibri" w:hAnsi="Calibri" w:cs="Calibri"/>
          <w:sz w:val="20"/>
          <w:szCs w:val="20"/>
        </w:rPr>
        <w:t>enhanced</w:t>
      </w:r>
      <w:r>
        <w:rPr>
          <w:rFonts w:ascii="Calibri" w:eastAsia="Calibri" w:hAnsi="Calibri" w:cs="Calibri"/>
          <w:sz w:val="20"/>
          <w:szCs w:val="20"/>
          <w:lang w:val="it-IT"/>
        </w:rPr>
        <w:t xml:space="preserve"> </w:t>
      </w:r>
      <w:r>
        <w:rPr>
          <w:rFonts w:ascii="Calibri" w:eastAsia="Calibri" w:hAnsi="Calibri" w:cs="Calibri"/>
          <w:sz w:val="20"/>
          <w:szCs w:val="20"/>
        </w:rPr>
        <w:t xml:space="preserve">ultrasonography and ultrasound </w:t>
      </w:r>
      <w:proofErr w:type="spellStart"/>
      <w:r>
        <w:rPr>
          <w:rFonts w:ascii="Calibri" w:eastAsia="Calibri" w:hAnsi="Calibri" w:cs="Calibri"/>
          <w:sz w:val="20"/>
          <w:szCs w:val="20"/>
        </w:rPr>
        <w:t>elastography</w:t>
      </w:r>
      <w:proofErr w:type="spellEnd"/>
      <w:r>
        <w:rPr>
          <w:rFonts w:ascii="Calibri" w:eastAsia="Calibri" w:hAnsi="Calibri" w:cs="Calibri"/>
          <w:sz w:val="20"/>
          <w:szCs w:val="20"/>
          <w:lang w:val="it-IT"/>
        </w:rPr>
        <w:t xml:space="preserve">. </w:t>
      </w:r>
      <w:r>
        <w:rPr>
          <w:rFonts w:ascii="Calibri" w:eastAsia="Calibri" w:hAnsi="Calibri" w:cs="Calibri"/>
          <w:sz w:val="20"/>
          <w:szCs w:val="20"/>
        </w:rPr>
        <w:t>E</w:t>
      </w:r>
      <w:proofErr w:type="spellStart"/>
      <w:r>
        <w:rPr>
          <w:rFonts w:ascii="Calibri" w:eastAsia="Calibri" w:hAnsi="Calibri" w:cs="Calibri"/>
          <w:sz w:val="20"/>
          <w:szCs w:val="20"/>
          <w:lang w:val="it-IT"/>
        </w:rPr>
        <w:t>xperimental</w:t>
      </w:r>
      <w:proofErr w:type="spellEnd"/>
      <w:r>
        <w:rPr>
          <w:rFonts w:ascii="Calibri" w:eastAsia="Calibri" w:hAnsi="Calibri" w:cs="Calibri"/>
          <w:sz w:val="20"/>
          <w:szCs w:val="20"/>
          <w:lang w:val="it-IT"/>
        </w:rPr>
        <w:t xml:space="preserve"> and </w:t>
      </w:r>
      <w:proofErr w:type="spellStart"/>
      <w:r>
        <w:rPr>
          <w:rFonts w:ascii="Calibri" w:eastAsia="Calibri" w:hAnsi="Calibri" w:cs="Calibri"/>
          <w:sz w:val="20"/>
          <w:szCs w:val="20"/>
          <w:lang w:val="it-IT"/>
        </w:rPr>
        <w:t>therapeutic</w:t>
      </w:r>
      <w:proofErr w:type="spellEnd"/>
      <w:r>
        <w:rPr>
          <w:rFonts w:ascii="Calibri" w:eastAsia="Calibri" w:hAnsi="Calibri" w:cs="Calibri"/>
          <w:sz w:val="20"/>
          <w:szCs w:val="20"/>
          <w:lang w:val="it-IT"/>
        </w:rPr>
        <w:t xml:space="preserve"> medicine. 2019;</w:t>
      </w:r>
      <w:r>
        <w:rPr>
          <w:rFonts w:ascii="Calibri" w:eastAsia="Calibri" w:hAnsi="Calibri" w:cs="Calibri"/>
          <w:sz w:val="20"/>
          <w:szCs w:val="20"/>
        </w:rPr>
        <w:t xml:space="preserve"> 17: 3655-3663</w:t>
      </w:r>
      <w:r>
        <w:rPr>
          <w:rFonts w:ascii="Calibri" w:eastAsia="Calibri" w:hAnsi="Calibri" w:cs="Calibri"/>
          <w:sz w:val="20"/>
          <w:szCs w:val="20"/>
          <w:lang w:val="it-IT"/>
        </w:rPr>
        <w:t>.</w:t>
      </w:r>
    </w:p>
    <w:p w:rsidR="00DB52B0" w:rsidRDefault="0095740D">
      <w:pPr>
        <w:pStyle w:val="CorpoA"/>
        <w:numPr>
          <w:ilvl w:val="0"/>
          <w:numId w:val="25"/>
        </w:numPr>
        <w:jc w:val="both"/>
        <w:rPr>
          <w:rFonts w:ascii="Calibri" w:eastAsia="Calibri" w:hAnsi="Calibri" w:cs="Calibri"/>
          <w:sz w:val="20"/>
          <w:szCs w:val="20"/>
        </w:rPr>
      </w:pPr>
      <w:r>
        <w:rPr>
          <w:rFonts w:ascii="Calibri" w:eastAsia="Calibri" w:hAnsi="Calibri" w:cs="Calibri"/>
          <w:sz w:val="20"/>
          <w:szCs w:val="20"/>
        </w:rPr>
        <w:t xml:space="preserve">Zhang, X.; </w:t>
      </w:r>
      <w:proofErr w:type="spellStart"/>
      <w:r>
        <w:rPr>
          <w:rFonts w:ascii="Calibri" w:eastAsia="Calibri" w:hAnsi="Calibri" w:cs="Calibri"/>
          <w:sz w:val="20"/>
          <w:szCs w:val="20"/>
        </w:rPr>
        <w:t>Eliassen</w:t>
      </w:r>
      <w:proofErr w:type="spellEnd"/>
      <w:r>
        <w:rPr>
          <w:rFonts w:ascii="Calibri" w:eastAsia="Calibri" w:hAnsi="Calibri" w:cs="Calibri"/>
          <w:sz w:val="20"/>
          <w:szCs w:val="20"/>
        </w:rPr>
        <w:t xml:space="preserve">, A. H.; </w:t>
      </w:r>
      <w:proofErr w:type="spellStart"/>
      <w:r>
        <w:rPr>
          <w:rFonts w:ascii="Calibri" w:eastAsia="Calibri" w:hAnsi="Calibri" w:cs="Calibri"/>
          <w:sz w:val="20"/>
          <w:szCs w:val="20"/>
        </w:rPr>
        <w:t>Tamimi</w:t>
      </w:r>
      <w:proofErr w:type="spellEnd"/>
      <w:r>
        <w:rPr>
          <w:rFonts w:ascii="Calibri" w:eastAsia="Calibri" w:hAnsi="Calibri" w:cs="Calibri"/>
          <w:sz w:val="20"/>
          <w:szCs w:val="20"/>
        </w:rPr>
        <w:t xml:space="preserve">, R. M.; </w:t>
      </w:r>
      <w:proofErr w:type="spellStart"/>
      <w:r>
        <w:rPr>
          <w:rFonts w:ascii="Calibri" w:eastAsia="Calibri" w:hAnsi="Calibri" w:cs="Calibri"/>
          <w:sz w:val="20"/>
          <w:szCs w:val="20"/>
        </w:rPr>
        <w:t>Hazra</w:t>
      </w:r>
      <w:proofErr w:type="spellEnd"/>
      <w:r>
        <w:rPr>
          <w:rFonts w:ascii="Calibri" w:eastAsia="Calibri" w:hAnsi="Calibri" w:cs="Calibri"/>
          <w:sz w:val="20"/>
          <w:szCs w:val="20"/>
        </w:rPr>
        <w:t xml:space="preserve">, A.; Beck, A. H.; Brown, M.; Collins, L. C.; </w:t>
      </w:r>
      <w:proofErr w:type="spellStart"/>
      <w:r>
        <w:rPr>
          <w:rFonts w:ascii="Calibri" w:eastAsia="Calibri" w:hAnsi="Calibri" w:cs="Calibri"/>
          <w:sz w:val="20"/>
          <w:szCs w:val="20"/>
        </w:rPr>
        <w:t>Rosner</w:t>
      </w:r>
      <w:proofErr w:type="spellEnd"/>
      <w:r>
        <w:rPr>
          <w:rFonts w:ascii="Calibri" w:eastAsia="Calibri" w:hAnsi="Calibri" w:cs="Calibri"/>
          <w:sz w:val="20"/>
          <w:szCs w:val="20"/>
        </w:rPr>
        <w:t xml:space="preserve">, B., and Hankinson, S. E. Adult body size and physical activity in relation to risk of breast cancer according to tumor androgen receptor status. Cancer </w:t>
      </w:r>
      <w:proofErr w:type="spellStart"/>
      <w:r>
        <w:rPr>
          <w:rFonts w:ascii="Calibri" w:eastAsia="Calibri" w:hAnsi="Calibri" w:cs="Calibri"/>
          <w:sz w:val="20"/>
          <w:szCs w:val="20"/>
        </w:rPr>
        <w:t>Epidemiol</w:t>
      </w:r>
      <w:proofErr w:type="spellEnd"/>
      <w:r>
        <w:rPr>
          <w:rFonts w:ascii="Calibri" w:eastAsia="Calibri" w:hAnsi="Calibri" w:cs="Calibri"/>
          <w:sz w:val="20"/>
          <w:szCs w:val="20"/>
        </w:rPr>
        <w:t xml:space="preserve"> Biomarkers Prev. 2015 Jun; 24(6):962-8.</w:t>
      </w:r>
    </w:p>
    <w:p w:rsidR="00DB52B0" w:rsidRDefault="00DB52B0">
      <w:pPr>
        <w:pStyle w:val="CorpoA"/>
        <w:jc w:val="both"/>
        <w:rPr>
          <w:rFonts w:ascii="Calibri" w:eastAsia="Calibri" w:hAnsi="Calibri" w:cs="Calibri"/>
          <w:lang w:val="it-IT"/>
        </w:rPr>
      </w:pPr>
    </w:p>
    <w:p w:rsidR="00DB52B0" w:rsidRDefault="00DB52B0"/>
    <w:sectPr w:rsidR="00DB52B0">
      <w:headerReference w:type="default" r:id="rId9"/>
      <w:footerReference w:type="default" r:id="rId10"/>
      <w:pgSz w:w="11900" w:h="16840"/>
      <w:pgMar w:top="1134" w:right="1134" w:bottom="1134" w:left="1134" w:header="0" w:footer="0" w:gutter="0"/>
      <w:pgNumType w:start="1"/>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F5" w:rsidRDefault="005736F5">
      <w:r>
        <w:separator/>
      </w:r>
    </w:p>
  </w:endnote>
  <w:endnote w:type="continuationSeparator" w:id="0">
    <w:p w:rsidR="005736F5" w:rsidRDefault="0057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B0" w:rsidRDefault="00DB52B0">
    <w:pPr>
      <w:pStyle w:val="Intestazioneepidipagin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F5" w:rsidRDefault="005736F5">
      <w:r>
        <w:separator/>
      </w:r>
    </w:p>
  </w:footnote>
  <w:footnote w:type="continuationSeparator" w:id="0">
    <w:p w:rsidR="005736F5" w:rsidRDefault="0057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B0" w:rsidRDefault="00DB52B0">
    <w:pPr>
      <w:pStyle w:val="Intestazioneepidipagin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2F9"/>
    <w:multiLevelType w:val="hybridMultilevel"/>
    <w:tmpl w:val="15162B9E"/>
    <w:numStyleLink w:val="Stileimportato8"/>
  </w:abstractNum>
  <w:abstractNum w:abstractNumId="1">
    <w:nsid w:val="09CB609A"/>
    <w:multiLevelType w:val="hybridMultilevel"/>
    <w:tmpl w:val="5FB05742"/>
    <w:numStyleLink w:val="Stileimportato20"/>
  </w:abstractNum>
  <w:abstractNum w:abstractNumId="2">
    <w:nsid w:val="0AE65D5E"/>
    <w:multiLevelType w:val="hybridMultilevel"/>
    <w:tmpl w:val="74A07810"/>
    <w:styleLink w:val="Stileimportato5"/>
    <w:lvl w:ilvl="0" w:tplc="8DB6EB1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6C496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2A36B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3219C4">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A2CC2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DAE3E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04601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D00B2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864B7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36009E9"/>
    <w:multiLevelType w:val="hybridMultilevel"/>
    <w:tmpl w:val="D22A19C4"/>
    <w:styleLink w:val="Stileimportato200"/>
    <w:lvl w:ilvl="0" w:tplc="CD52448A">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B5CF17E">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584E490">
      <w:start w:val="1"/>
      <w:numFmt w:val="bullet"/>
      <w:lvlText w:val="-"/>
      <w:lvlJc w:val="left"/>
      <w:pPr>
        <w:ind w:left="915" w:hanging="3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9D2BE7A">
      <w:start w:val="1"/>
      <w:numFmt w:val="bullet"/>
      <w:lvlText w:val="-"/>
      <w:lvlJc w:val="left"/>
      <w:pPr>
        <w:ind w:left="1515" w:hanging="3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37A3886">
      <w:start w:val="1"/>
      <w:numFmt w:val="bullet"/>
      <w:lvlText w:val="-"/>
      <w:lvlJc w:val="left"/>
      <w:pPr>
        <w:ind w:left="2115" w:hanging="3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5EAC5E4">
      <w:start w:val="1"/>
      <w:numFmt w:val="bullet"/>
      <w:lvlText w:val="-"/>
      <w:lvlJc w:val="left"/>
      <w:pPr>
        <w:ind w:left="2715" w:hanging="3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5D831AE">
      <w:start w:val="1"/>
      <w:numFmt w:val="bullet"/>
      <w:lvlText w:val="-"/>
      <w:lvlJc w:val="left"/>
      <w:pPr>
        <w:ind w:left="3315" w:hanging="3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D0C36AA">
      <w:start w:val="1"/>
      <w:numFmt w:val="bullet"/>
      <w:lvlText w:val="-"/>
      <w:lvlJc w:val="left"/>
      <w:pPr>
        <w:ind w:left="3915" w:hanging="3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756407A">
      <w:start w:val="1"/>
      <w:numFmt w:val="bullet"/>
      <w:lvlText w:val="-"/>
      <w:lvlJc w:val="left"/>
      <w:pPr>
        <w:ind w:left="4515" w:hanging="3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4344930"/>
    <w:multiLevelType w:val="hybridMultilevel"/>
    <w:tmpl w:val="06CE69BA"/>
    <w:styleLink w:val="Stileimportato6"/>
    <w:lvl w:ilvl="0" w:tplc="5EE2A242">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BCEBD8">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8CAFF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0A6BB4">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D8D4EE">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7212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D6537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06D2F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2B62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A851360"/>
    <w:multiLevelType w:val="hybridMultilevel"/>
    <w:tmpl w:val="0C6E3FC4"/>
    <w:styleLink w:val="Stileimportato2"/>
    <w:lvl w:ilvl="0" w:tplc="AD0E6CC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FEADB3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FAD08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A8B01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ECE04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7C6F9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42502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0CBA4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B0AE9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F53329A"/>
    <w:multiLevelType w:val="hybridMultilevel"/>
    <w:tmpl w:val="15162B9E"/>
    <w:styleLink w:val="Stileimportato8"/>
    <w:lvl w:ilvl="0" w:tplc="C7442EDA">
      <w:start w:val="1"/>
      <w:numFmt w:val="bullet"/>
      <w:lvlText w:val="·"/>
      <w:lvlJc w:val="left"/>
      <w:pPr>
        <w:tabs>
          <w:tab w:val="left" w:pos="720"/>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14E897C">
      <w:start w:val="1"/>
      <w:numFmt w:val="bullet"/>
      <w:lvlText w:val="●"/>
      <w:lvlJc w:val="left"/>
      <w:pPr>
        <w:tabs>
          <w:tab w:val="left" w:pos="720"/>
        </w:tabs>
        <w:ind w:left="644" w:hanging="6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6D85778">
      <w:start w:val="1"/>
      <w:numFmt w:val="bullet"/>
      <w:lvlText w:val="●"/>
      <w:lvlJc w:val="left"/>
      <w:pPr>
        <w:tabs>
          <w:tab w:val="left" w:pos="720"/>
        </w:tabs>
        <w:ind w:left="1364" w:hanging="6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A32309A">
      <w:start w:val="1"/>
      <w:numFmt w:val="bullet"/>
      <w:lvlText w:val="●"/>
      <w:lvlJc w:val="left"/>
      <w:pPr>
        <w:tabs>
          <w:tab w:val="left" w:pos="720"/>
        </w:tabs>
        <w:ind w:left="2084" w:hanging="6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098AACC">
      <w:start w:val="1"/>
      <w:numFmt w:val="bullet"/>
      <w:lvlText w:val="●"/>
      <w:lvlJc w:val="left"/>
      <w:pPr>
        <w:tabs>
          <w:tab w:val="left" w:pos="720"/>
        </w:tabs>
        <w:ind w:left="2804" w:hanging="6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D0ECD2">
      <w:start w:val="1"/>
      <w:numFmt w:val="bullet"/>
      <w:lvlText w:val="●"/>
      <w:lvlJc w:val="left"/>
      <w:pPr>
        <w:tabs>
          <w:tab w:val="left" w:pos="720"/>
        </w:tabs>
        <w:ind w:left="3524" w:hanging="6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683A9A">
      <w:start w:val="1"/>
      <w:numFmt w:val="bullet"/>
      <w:lvlText w:val="●"/>
      <w:lvlJc w:val="left"/>
      <w:pPr>
        <w:tabs>
          <w:tab w:val="left" w:pos="720"/>
        </w:tabs>
        <w:ind w:left="4244" w:hanging="6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ECC7ABE">
      <w:start w:val="1"/>
      <w:numFmt w:val="bullet"/>
      <w:lvlText w:val="●"/>
      <w:lvlJc w:val="left"/>
      <w:pPr>
        <w:tabs>
          <w:tab w:val="left" w:pos="720"/>
        </w:tabs>
        <w:ind w:left="4964" w:hanging="6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6508214">
      <w:start w:val="1"/>
      <w:numFmt w:val="bullet"/>
      <w:lvlText w:val="●"/>
      <w:lvlJc w:val="left"/>
      <w:pPr>
        <w:tabs>
          <w:tab w:val="left" w:pos="720"/>
        </w:tabs>
        <w:ind w:left="5684" w:hanging="6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37742183"/>
    <w:multiLevelType w:val="hybridMultilevel"/>
    <w:tmpl w:val="B860D8EC"/>
    <w:styleLink w:val="Stileimportato1"/>
    <w:lvl w:ilvl="0" w:tplc="846CB22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9EC128">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FCFC9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7AE406">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A4C1F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0658B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72238C">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A847D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92584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D3A1727"/>
    <w:multiLevelType w:val="hybridMultilevel"/>
    <w:tmpl w:val="E63A01B0"/>
    <w:styleLink w:val="Stileimportato10"/>
    <w:lvl w:ilvl="0" w:tplc="307ED2F8">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A8EAB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46AAC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8AE8D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807FD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AE5E5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E84B4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C6743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182FC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3FC24987"/>
    <w:multiLevelType w:val="hybridMultilevel"/>
    <w:tmpl w:val="0372814A"/>
    <w:styleLink w:val="Stileimportato3"/>
    <w:lvl w:ilvl="0" w:tplc="9784488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FC51AE">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768A96">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9E803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6838C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D2422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984C5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32106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FA979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474D0D71"/>
    <w:multiLevelType w:val="hybridMultilevel"/>
    <w:tmpl w:val="C6181940"/>
    <w:styleLink w:val="Stileimportato7"/>
    <w:lvl w:ilvl="0" w:tplc="0652EB7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1E632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AA953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4A513C">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88B7B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2AE8F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C493B8">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8A08A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CA388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AAC6C07"/>
    <w:multiLevelType w:val="hybridMultilevel"/>
    <w:tmpl w:val="D22A19C4"/>
    <w:numStyleLink w:val="Stileimportato200"/>
  </w:abstractNum>
  <w:abstractNum w:abstractNumId="12">
    <w:nsid w:val="4D4934AB"/>
    <w:multiLevelType w:val="hybridMultilevel"/>
    <w:tmpl w:val="0C6E3FC4"/>
    <w:numStyleLink w:val="Stileimportato2"/>
  </w:abstractNum>
  <w:abstractNum w:abstractNumId="13">
    <w:nsid w:val="4F10704B"/>
    <w:multiLevelType w:val="hybridMultilevel"/>
    <w:tmpl w:val="5FB05742"/>
    <w:styleLink w:val="Stileimportato20"/>
    <w:lvl w:ilvl="0" w:tplc="DA6C1972">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E244DF4">
      <w:start w:val="1"/>
      <w:numFmt w:val="bullet"/>
      <w:lvlText w:val="-"/>
      <w:lvlJc w:val="left"/>
      <w:pPr>
        <w:ind w:left="913"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E760498">
      <w:start w:val="1"/>
      <w:numFmt w:val="bullet"/>
      <w:lvlText w:val="-"/>
      <w:lvlJc w:val="left"/>
      <w:pPr>
        <w:ind w:left="1513"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8F0086A">
      <w:start w:val="1"/>
      <w:numFmt w:val="bullet"/>
      <w:lvlText w:val="-"/>
      <w:lvlJc w:val="left"/>
      <w:pPr>
        <w:ind w:left="2113"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AB6C934">
      <w:start w:val="1"/>
      <w:numFmt w:val="bullet"/>
      <w:lvlText w:val="-"/>
      <w:lvlJc w:val="left"/>
      <w:pPr>
        <w:ind w:left="2713"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DA061BE">
      <w:start w:val="1"/>
      <w:numFmt w:val="bullet"/>
      <w:lvlText w:val="-"/>
      <w:lvlJc w:val="left"/>
      <w:pPr>
        <w:ind w:left="3313"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1083558">
      <w:start w:val="1"/>
      <w:numFmt w:val="bullet"/>
      <w:lvlText w:val="-"/>
      <w:lvlJc w:val="left"/>
      <w:pPr>
        <w:ind w:left="3913"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B2A4108">
      <w:start w:val="1"/>
      <w:numFmt w:val="bullet"/>
      <w:lvlText w:val="-"/>
      <w:lvlJc w:val="left"/>
      <w:pPr>
        <w:ind w:left="4513"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274E1D0">
      <w:start w:val="1"/>
      <w:numFmt w:val="bullet"/>
      <w:lvlText w:val="-"/>
      <w:lvlJc w:val="left"/>
      <w:pPr>
        <w:ind w:left="5113"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5F783B49"/>
    <w:multiLevelType w:val="hybridMultilevel"/>
    <w:tmpl w:val="B860D8EC"/>
    <w:numStyleLink w:val="Stileimportato1"/>
  </w:abstractNum>
  <w:abstractNum w:abstractNumId="15">
    <w:nsid w:val="60637BA5"/>
    <w:multiLevelType w:val="hybridMultilevel"/>
    <w:tmpl w:val="E63A01B0"/>
    <w:numStyleLink w:val="Stileimportato10"/>
  </w:abstractNum>
  <w:abstractNum w:abstractNumId="16">
    <w:nsid w:val="62F6526B"/>
    <w:multiLevelType w:val="hybridMultilevel"/>
    <w:tmpl w:val="16B80BAE"/>
    <w:numStyleLink w:val="Stileimportato4"/>
  </w:abstractNum>
  <w:abstractNum w:abstractNumId="17">
    <w:nsid w:val="652F14BD"/>
    <w:multiLevelType w:val="hybridMultilevel"/>
    <w:tmpl w:val="0372814A"/>
    <w:numStyleLink w:val="Stileimportato3"/>
  </w:abstractNum>
  <w:abstractNum w:abstractNumId="18">
    <w:nsid w:val="66301039"/>
    <w:multiLevelType w:val="hybridMultilevel"/>
    <w:tmpl w:val="D63E8F54"/>
    <w:numStyleLink w:val="Stileimportato9"/>
  </w:abstractNum>
  <w:abstractNum w:abstractNumId="19">
    <w:nsid w:val="6EC83885"/>
    <w:multiLevelType w:val="hybridMultilevel"/>
    <w:tmpl w:val="16B80BAE"/>
    <w:styleLink w:val="Stileimportato4"/>
    <w:lvl w:ilvl="0" w:tplc="77A4472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A2A2D098">
      <w:start w:val="1"/>
      <w:numFmt w:val="bullet"/>
      <w:lvlText w:val="◦"/>
      <w:lvlJc w:val="left"/>
      <w:pPr>
        <w:ind w:left="67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09F666CE">
      <w:start w:val="1"/>
      <w:numFmt w:val="bullet"/>
      <w:lvlText w:val="▪"/>
      <w:lvlJc w:val="left"/>
      <w:pPr>
        <w:ind w:left="103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0803E26">
      <w:start w:val="1"/>
      <w:numFmt w:val="bullet"/>
      <w:lvlText w:val="·"/>
      <w:lvlJc w:val="left"/>
      <w:pPr>
        <w:ind w:left="1394" w:hanging="314"/>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BA5C1202">
      <w:start w:val="1"/>
      <w:numFmt w:val="bullet"/>
      <w:lvlText w:val="◦"/>
      <w:lvlJc w:val="left"/>
      <w:pPr>
        <w:ind w:left="175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5084474C">
      <w:start w:val="1"/>
      <w:numFmt w:val="bullet"/>
      <w:lvlText w:val="▪"/>
      <w:lvlJc w:val="left"/>
      <w:pPr>
        <w:ind w:left="211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A2367368">
      <w:start w:val="1"/>
      <w:numFmt w:val="bullet"/>
      <w:lvlText w:val="·"/>
      <w:lvlJc w:val="left"/>
      <w:pPr>
        <w:ind w:left="2474" w:hanging="314"/>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E9306136">
      <w:start w:val="1"/>
      <w:numFmt w:val="bullet"/>
      <w:lvlText w:val="◦"/>
      <w:lvlJc w:val="left"/>
      <w:pPr>
        <w:ind w:left="283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BA642C4">
      <w:start w:val="1"/>
      <w:numFmt w:val="bullet"/>
      <w:lvlText w:val="▪"/>
      <w:lvlJc w:val="left"/>
      <w:pPr>
        <w:ind w:left="3194" w:hanging="3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0">
    <w:nsid w:val="70D72FF0"/>
    <w:multiLevelType w:val="hybridMultilevel"/>
    <w:tmpl w:val="74A07810"/>
    <w:numStyleLink w:val="Stileimportato5"/>
  </w:abstractNum>
  <w:abstractNum w:abstractNumId="21">
    <w:nsid w:val="72FB4695"/>
    <w:multiLevelType w:val="hybridMultilevel"/>
    <w:tmpl w:val="06CE69BA"/>
    <w:numStyleLink w:val="Stileimportato6"/>
  </w:abstractNum>
  <w:abstractNum w:abstractNumId="22">
    <w:nsid w:val="765E44F3"/>
    <w:multiLevelType w:val="hybridMultilevel"/>
    <w:tmpl w:val="D63E8F54"/>
    <w:styleLink w:val="Stileimportato9"/>
    <w:lvl w:ilvl="0" w:tplc="0F06AF7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0F0423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6E4050C">
      <w:start w:val="1"/>
      <w:numFmt w:val="lowerRoman"/>
      <w:lvlText w:val="%3."/>
      <w:lvlJc w:val="left"/>
      <w:pPr>
        <w:ind w:left="1724" w:hanging="209"/>
      </w:pPr>
      <w:rPr>
        <w:rFonts w:hAnsi="Arial Unicode MS"/>
        <w:caps w:val="0"/>
        <w:smallCaps w:val="0"/>
        <w:strike w:val="0"/>
        <w:dstrike w:val="0"/>
        <w:outline w:val="0"/>
        <w:emboss w:val="0"/>
        <w:imprint w:val="0"/>
        <w:spacing w:val="0"/>
        <w:w w:val="100"/>
        <w:kern w:val="0"/>
        <w:position w:val="0"/>
        <w:highlight w:val="none"/>
        <w:vertAlign w:val="baseline"/>
      </w:rPr>
    </w:lvl>
    <w:lvl w:ilvl="3" w:tplc="1EB8F8A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32A481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DC4135E">
      <w:start w:val="1"/>
      <w:numFmt w:val="lowerRoman"/>
      <w:lvlText w:val="%6."/>
      <w:lvlJc w:val="left"/>
      <w:pPr>
        <w:ind w:left="3884" w:hanging="209"/>
      </w:pPr>
      <w:rPr>
        <w:rFonts w:hAnsi="Arial Unicode MS"/>
        <w:caps w:val="0"/>
        <w:smallCaps w:val="0"/>
        <w:strike w:val="0"/>
        <w:dstrike w:val="0"/>
        <w:outline w:val="0"/>
        <w:emboss w:val="0"/>
        <w:imprint w:val="0"/>
        <w:spacing w:val="0"/>
        <w:w w:val="100"/>
        <w:kern w:val="0"/>
        <w:position w:val="0"/>
        <w:highlight w:val="none"/>
        <w:vertAlign w:val="baseline"/>
      </w:rPr>
    </w:lvl>
    <w:lvl w:ilvl="6" w:tplc="4B12755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DB0614C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09CEEEE">
      <w:start w:val="1"/>
      <w:numFmt w:val="lowerRoman"/>
      <w:lvlText w:val="%9."/>
      <w:lvlJc w:val="left"/>
      <w:pPr>
        <w:ind w:left="6044" w:hanging="2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78B03A01"/>
    <w:multiLevelType w:val="hybridMultilevel"/>
    <w:tmpl w:val="C6181940"/>
    <w:numStyleLink w:val="Stileimportato7"/>
  </w:abstractNum>
  <w:num w:numId="1">
    <w:abstractNumId w:val="7"/>
  </w:num>
  <w:num w:numId="2">
    <w:abstractNumId w:val="14"/>
  </w:num>
  <w:num w:numId="3">
    <w:abstractNumId w:val="14"/>
    <w:lvlOverride w:ilvl="0">
      <w:lvl w:ilvl="0" w:tplc="D7F8011A">
        <w:start w:val="1"/>
        <w:numFmt w:val="bullet"/>
        <w:lvlText w:val="·"/>
        <w:lvlJc w:val="left"/>
        <w:pPr>
          <w:tabs>
            <w:tab w:val="left" w:pos="426"/>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BEEED8">
        <w:start w:val="1"/>
        <w:numFmt w:val="bullet"/>
        <w:lvlText w:val="o"/>
        <w:lvlJc w:val="left"/>
        <w:pPr>
          <w:tabs>
            <w:tab w:val="left" w:pos="426"/>
          </w:tabs>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C80DD08">
        <w:start w:val="1"/>
        <w:numFmt w:val="bullet"/>
        <w:lvlText w:val="▪"/>
        <w:lvlJc w:val="left"/>
        <w:pPr>
          <w:tabs>
            <w:tab w:val="left" w:pos="426"/>
          </w:tabs>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42C024">
        <w:start w:val="1"/>
        <w:numFmt w:val="bullet"/>
        <w:lvlText w:val="·"/>
        <w:lvlJc w:val="left"/>
        <w:pPr>
          <w:tabs>
            <w:tab w:val="left" w:pos="426"/>
          </w:tabs>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145C4C">
        <w:start w:val="1"/>
        <w:numFmt w:val="bullet"/>
        <w:lvlText w:val="o"/>
        <w:lvlJc w:val="left"/>
        <w:pPr>
          <w:tabs>
            <w:tab w:val="left" w:pos="426"/>
          </w:tabs>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4DC2C94">
        <w:start w:val="1"/>
        <w:numFmt w:val="bullet"/>
        <w:lvlText w:val="▪"/>
        <w:lvlJc w:val="left"/>
        <w:pPr>
          <w:tabs>
            <w:tab w:val="left" w:pos="426"/>
          </w:tabs>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3B6A3C0">
        <w:start w:val="1"/>
        <w:numFmt w:val="bullet"/>
        <w:lvlText w:val="·"/>
        <w:lvlJc w:val="left"/>
        <w:pPr>
          <w:tabs>
            <w:tab w:val="left" w:pos="426"/>
          </w:tabs>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F50EE12">
        <w:start w:val="1"/>
        <w:numFmt w:val="bullet"/>
        <w:lvlText w:val="o"/>
        <w:lvlJc w:val="left"/>
        <w:pPr>
          <w:tabs>
            <w:tab w:val="left" w:pos="426"/>
          </w:tabs>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207660">
        <w:start w:val="1"/>
        <w:numFmt w:val="bullet"/>
        <w:lvlText w:val="▪"/>
        <w:lvlJc w:val="left"/>
        <w:pPr>
          <w:tabs>
            <w:tab w:val="left" w:pos="426"/>
          </w:tabs>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2"/>
  </w:num>
  <w:num w:numId="6">
    <w:abstractNumId w:val="9"/>
  </w:num>
  <w:num w:numId="7">
    <w:abstractNumId w:val="17"/>
  </w:num>
  <w:num w:numId="8">
    <w:abstractNumId w:val="19"/>
  </w:num>
  <w:num w:numId="9">
    <w:abstractNumId w:val="16"/>
  </w:num>
  <w:num w:numId="10">
    <w:abstractNumId w:val="2"/>
  </w:num>
  <w:num w:numId="11">
    <w:abstractNumId w:val="20"/>
  </w:num>
  <w:num w:numId="12">
    <w:abstractNumId w:val="4"/>
  </w:num>
  <w:num w:numId="13">
    <w:abstractNumId w:val="21"/>
  </w:num>
  <w:num w:numId="14">
    <w:abstractNumId w:val="13"/>
  </w:num>
  <w:num w:numId="15">
    <w:abstractNumId w:val="1"/>
  </w:num>
  <w:num w:numId="16">
    <w:abstractNumId w:val="3"/>
  </w:num>
  <w:num w:numId="17">
    <w:abstractNumId w:val="11"/>
  </w:num>
  <w:num w:numId="18">
    <w:abstractNumId w:val="10"/>
  </w:num>
  <w:num w:numId="19">
    <w:abstractNumId w:val="23"/>
  </w:num>
  <w:num w:numId="20">
    <w:abstractNumId w:val="6"/>
  </w:num>
  <w:num w:numId="21">
    <w:abstractNumId w:val="0"/>
  </w:num>
  <w:num w:numId="22">
    <w:abstractNumId w:val="8"/>
  </w:num>
  <w:num w:numId="23">
    <w:abstractNumId w:val="15"/>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B52B0"/>
    <w:rsid w:val="001B6627"/>
    <w:rsid w:val="00270852"/>
    <w:rsid w:val="00311A6E"/>
    <w:rsid w:val="00313A74"/>
    <w:rsid w:val="00417D20"/>
    <w:rsid w:val="005736F5"/>
    <w:rsid w:val="006D728E"/>
    <w:rsid w:val="008401E5"/>
    <w:rsid w:val="00882FC0"/>
    <w:rsid w:val="0095740D"/>
    <w:rsid w:val="00C70A35"/>
    <w:rsid w:val="00C90640"/>
    <w:rsid w:val="00DA36BD"/>
    <w:rsid w:val="00DB52B0"/>
    <w:rsid w:val="00DD4C2F"/>
    <w:rsid w:val="00E54D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eastAsia="Times New Roman"/>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A">
    <w:name w:val="Corpo A"/>
    <w:rPr>
      <w:rFonts w:cs="Arial Unicode MS"/>
      <w:color w:val="000000"/>
      <w:sz w:val="24"/>
      <w:szCs w:val="24"/>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6"/>
      </w:numPr>
    </w:pPr>
  </w:style>
  <w:style w:type="paragraph" w:customStyle="1" w:styleId="Corpo">
    <w:name w:val="Corpo"/>
    <w:rPr>
      <w:rFonts w:ascii="Helvetica Neue" w:hAnsi="Helvetica Neue" w:cs="Arial Unicode MS"/>
      <w:color w:val="000000"/>
      <w:sz w:val="22"/>
      <w:szCs w:val="22"/>
    </w:rPr>
  </w:style>
  <w:style w:type="numbering" w:customStyle="1" w:styleId="Stileimportato4">
    <w:name w:val="Stile importato 4"/>
    <w:pPr>
      <w:numPr>
        <w:numId w:val="8"/>
      </w:numPr>
    </w:pPr>
  </w:style>
  <w:style w:type="numbering" w:customStyle="1" w:styleId="Stileimportato5">
    <w:name w:val="Stile importato 5"/>
    <w:pPr>
      <w:numPr>
        <w:numId w:val="10"/>
      </w:numPr>
    </w:pPr>
  </w:style>
  <w:style w:type="numbering" w:customStyle="1" w:styleId="Stileimportato6">
    <w:name w:val="Stile importato 6"/>
    <w:pPr>
      <w:numPr>
        <w:numId w:val="12"/>
      </w:numPr>
    </w:pPr>
  </w:style>
  <w:style w:type="numbering" w:customStyle="1" w:styleId="Stileimportato20">
    <w:name w:val="Stile importato 2.0"/>
    <w:pPr>
      <w:numPr>
        <w:numId w:val="14"/>
      </w:numPr>
    </w:pPr>
  </w:style>
  <w:style w:type="numbering" w:customStyle="1" w:styleId="Stileimportato200">
    <w:name w:val="Stile importato 2.0.0"/>
    <w:pPr>
      <w:numPr>
        <w:numId w:val="16"/>
      </w:numPr>
    </w:pPr>
  </w:style>
  <w:style w:type="numbering" w:customStyle="1" w:styleId="Stileimportato7">
    <w:name w:val="Stile importato 7"/>
    <w:pPr>
      <w:numPr>
        <w:numId w:val="18"/>
      </w:numPr>
    </w:pPr>
  </w:style>
  <w:style w:type="numbering" w:customStyle="1" w:styleId="Stileimportato8">
    <w:name w:val="Stile importato 8"/>
    <w:pPr>
      <w:numPr>
        <w:numId w:val="20"/>
      </w:numPr>
    </w:pPr>
  </w:style>
  <w:style w:type="numbering" w:customStyle="1" w:styleId="Stileimportato10">
    <w:name w:val="Stile importato 1.0"/>
    <w:pPr>
      <w:numPr>
        <w:numId w:val="22"/>
      </w:numPr>
    </w:pPr>
  </w:style>
  <w:style w:type="numbering" w:customStyle="1" w:styleId="Stileimportato9">
    <w:name w:val="Stile importato 9"/>
    <w:pPr>
      <w:numPr>
        <w:numId w:val="24"/>
      </w:numPr>
    </w:pPr>
  </w:style>
  <w:style w:type="paragraph" w:customStyle="1" w:styleId="DidefaultA">
    <w:name w:val="Di default A"/>
    <w:rPr>
      <w:rFonts w:ascii="Helvetica Neue" w:hAnsi="Helvetica Neue" w:cs="Arial Unicode MS"/>
      <w:color w:val="000000"/>
      <w:sz w:val="22"/>
      <w:szCs w:val="22"/>
      <w:u w:color="000000"/>
    </w:rPr>
  </w:style>
  <w:style w:type="paragraph" w:customStyle="1" w:styleId="Stiletabella1A">
    <w:name w:val="Stile tabella 1 A"/>
    <w:rPr>
      <w:rFonts w:ascii="Helvetica Neue" w:hAnsi="Helvetica Neue" w:cs="Arial Unicode MS"/>
      <w:b/>
      <w:bCs/>
      <w:color w:val="000000"/>
      <w:u w:color="000000"/>
      <w:lang w:val="de-DE"/>
    </w:rPr>
  </w:style>
  <w:style w:type="paragraph" w:customStyle="1" w:styleId="Stiletabella2A">
    <w:name w:val="Stile tabella 2 A"/>
    <w:rPr>
      <w:rFonts w:ascii="Helvetica Neue" w:hAnsi="Helvetica Neue" w:cs="Arial Unicode MS"/>
      <w:color w:val="000000"/>
      <w:u w:color="000000"/>
    </w:rPr>
  </w:style>
  <w:style w:type="paragraph" w:styleId="Testofumetto">
    <w:name w:val="Balloon Text"/>
    <w:basedOn w:val="Normale"/>
    <w:link w:val="TestofumettoCarattere"/>
    <w:uiPriority w:val="99"/>
    <w:semiHidden/>
    <w:unhideWhenUsed/>
    <w:rsid w:val="001B66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6627"/>
    <w:rPr>
      <w:rFonts w:ascii="Tahoma" w:eastAsia="Times New Roman" w:hAnsi="Tahoma" w:cs="Tahoma"/>
      <w:color w:val="000000"/>
      <w:sz w:val="16"/>
      <w:szCs w:val="16"/>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eastAsia="Times New Roman"/>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A">
    <w:name w:val="Corpo A"/>
    <w:rPr>
      <w:rFonts w:cs="Arial Unicode MS"/>
      <w:color w:val="000000"/>
      <w:sz w:val="24"/>
      <w:szCs w:val="24"/>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6"/>
      </w:numPr>
    </w:pPr>
  </w:style>
  <w:style w:type="paragraph" w:customStyle="1" w:styleId="Corpo">
    <w:name w:val="Corpo"/>
    <w:rPr>
      <w:rFonts w:ascii="Helvetica Neue" w:hAnsi="Helvetica Neue" w:cs="Arial Unicode MS"/>
      <w:color w:val="000000"/>
      <w:sz w:val="22"/>
      <w:szCs w:val="22"/>
    </w:rPr>
  </w:style>
  <w:style w:type="numbering" w:customStyle="1" w:styleId="Stileimportato4">
    <w:name w:val="Stile importato 4"/>
    <w:pPr>
      <w:numPr>
        <w:numId w:val="8"/>
      </w:numPr>
    </w:pPr>
  </w:style>
  <w:style w:type="numbering" w:customStyle="1" w:styleId="Stileimportato5">
    <w:name w:val="Stile importato 5"/>
    <w:pPr>
      <w:numPr>
        <w:numId w:val="10"/>
      </w:numPr>
    </w:pPr>
  </w:style>
  <w:style w:type="numbering" w:customStyle="1" w:styleId="Stileimportato6">
    <w:name w:val="Stile importato 6"/>
    <w:pPr>
      <w:numPr>
        <w:numId w:val="12"/>
      </w:numPr>
    </w:pPr>
  </w:style>
  <w:style w:type="numbering" w:customStyle="1" w:styleId="Stileimportato20">
    <w:name w:val="Stile importato 2.0"/>
    <w:pPr>
      <w:numPr>
        <w:numId w:val="14"/>
      </w:numPr>
    </w:pPr>
  </w:style>
  <w:style w:type="numbering" w:customStyle="1" w:styleId="Stileimportato200">
    <w:name w:val="Stile importato 2.0.0"/>
    <w:pPr>
      <w:numPr>
        <w:numId w:val="16"/>
      </w:numPr>
    </w:pPr>
  </w:style>
  <w:style w:type="numbering" w:customStyle="1" w:styleId="Stileimportato7">
    <w:name w:val="Stile importato 7"/>
    <w:pPr>
      <w:numPr>
        <w:numId w:val="18"/>
      </w:numPr>
    </w:pPr>
  </w:style>
  <w:style w:type="numbering" w:customStyle="1" w:styleId="Stileimportato8">
    <w:name w:val="Stile importato 8"/>
    <w:pPr>
      <w:numPr>
        <w:numId w:val="20"/>
      </w:numPr>
    </w:pPr>
  </w:style>
  <w:style w:type="numbering" w:customStyle="1" w:styleId="Stileimportato10">
    <w:name w:val="Stile importato 1.0"/>
    <w:pPr>
      <w:numPr>
        <w:numId w:val="22"/>
      </w:numPr>
    </w:pPr>
  </w:style>
  <w:style w:type="numbering" w:customStyle="1" w:styleId="Stileimportato9">
    <w:name w:val="Stile importato 9"/>
    <w:pPr>
      <w:numPr>
        <w:numId w:val="24"/>
      </w:numPr>
    </w:pPr>
  </w:style>
  <w:style w:type="paragraph" w:customStyle="1" w:styleId="DidefaultA">
    <w:name w:val="Di default A"/>
    <w:rPr>
      <w:rFonts w:ascii="Helvetica Neue" w:hAnsi="Helvetica Neue" w:cs="Arial Unicode MS"/>
      <w:color w:val="000000"/>
      <w:sz w:val="22"/>
      <w:szCs w:val="22"/>
      <w:u w:color="000000"/>
    </w:rPr>
  </w:style>
  <w:style w:type="paragraph" w:customStyle="1" w:styleId="Stiletabella1A">
    <w:name w:val="Stile tabella 1 A"/>
    <w:rPr>
      <w:rFonts w:ascii="Helvetica Neue" w:hAnsi="Helvetica Neue" w:cs="Arial Unicode MS"/>
      <w:b/>
      <w:bCs/>
      <w:color w:val="000000"/>
      <w:u w:color="000000"/>
      <w:lang w:val="de-DE"/>
    </w:rPr>
  </w:style>
  <w:style w:type="paragraph" w:customStyle="1" w:styleId="Stiletabella2A">
    <w:name w:val="Stile tabella 2 A"/>
    <w:rPr>
      <w:rFonts w:ascii="Helvetica Neue" w:hAnsi="Helvetica Neue" w:cs="Arial Unicode MS"/>
      <w:color w:val="000000"/>
      <w:u w:color="000000"/>
    </w:rPr>
  </w:style>
  <w:style w:type="paragraph" w:styleId="Testofumetto">
    <w:name w:val="Balloon Text"/>
    <w:basedOn w:val="Normale"/>
    <w:link w:val="TestofumettoCarattere"/>
    <w:uiPriority w:val="99"/>
    <w:semiHidden/>
    <w:unhideWhenUsed/>
    <w:rsid w:val="001B66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6627"/>
    <w:rPr>
      <w:rFonts w:ascii="Tahoma" w:eastAsia="Times New Roman" w:hAnsi="Tahoma" w:cs="Tahoma"/>
      <w:color w:val="000000"/>
      <w:sz w:val="16"/>
      <w:szCs w:val="16"/>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3002-7C8B-4F29-AC7B-2D603EEF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2958</Words>
  <Characters>16863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Salton</dc:creator>
  <cp:lastModifiedBy>Loredana Salton</cp:lastModifiedBy>
  <cp:revision>2</cp:revision>
  <cp:lastPrinted>2020-09-15T09:23:00Z</cp:lastPrinted>
  <dcterms:created xsi:type="dcterms:W3CDTF">2020-09-17T13:03:00Z</dcterms:created>
  <dcterms:modified xsi:type="dcterms:W3CDTF">2020-09-17T13:03:00Z</dcterms:modified>
</cp:coreProperties>
</file>